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5193F" w14:textId="40273808" w:rsidR="0095125D" w:rsidRDefault="00ED1480" w:rsidP="00893D24">
      <w:pPr>
        <w:ind w:left="142"/>
        <w:jc w:val="right"/>
        <w:rPr>
          <w:rFonts w:ascii="Arial" w:hAnsi="Arial" w:cs="Arial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93D24" w:rsidRPr="00BF76AD">
        <w:rPr>
          <w:rFonts w:ascii="Arial" w:hAnsi="Arial" w:cs="Arial"/>
        </w:rPr>
        <w:t xml:space="preserve">Poslovni broj: </w:t>
      </w:r>
      <w:r w:rsidR="004201B6">
        <w:rPr>
          <w:rFonts w:ascii="Arial" w:hAnsi="Arial" w:cs="Arial"/>
        </w:rPr>
        <w:t>P</w:t>
      </w:r>
      <w:r w:rsidR="00893D24" w:rsidRPr="00BF76AD">
        <w:rPr>
          <w:rFonts w:ascii="Arial" w:hAnsi="Arial" w:cs="Arial"/>
        </w:rPr>
        <w:t>-</w:t>
      </w:r>
      <w:r w:rsidR="00A71A05">
        <w:rPr>
          <w:rFonts w:ascii="Arial" w:hAnsi="Arial" w:cs="Arial"/>
        </w:rPr>
        <w:t>314</w:t>
      </w:r>
      <w:r w:rsidR="00B02FB8">
        <w:rPr>
          <w:rFonts w:ascii="Arial" w:hAnsi="Arial" w:cs="Arial"/>
        </w:rPr>
        <w:t>/202</w:t>
      </w:r>
      <w:r w:rsidR="004201B6">
        <w:rPr>
          <w:rFonts w:ascii="Arial" w:hAnsi="Arial" w:cs="Arial"/>
        </w:rPr>
        <w:t>5</w:t>
      </w:r>
      <w:r w:rsidR="002273ED">
        <w:rPr>
          <w:rFonts w:ascii="Arial" w:hAnsi="Arial" w:cs="Arial"/>
        </w:rPr>
        <w:t>-</w:t>
      </w:r>
      <w:r w:rsidR="00C92A04">
        <w:rPr>
          <w:rFonts w:ascii="Arial" w:hAnsi="Arial" w:cs="Arial"/>
        </w:rPr>
        <w:t>23</w:t>
      </w:r>
    </w:p>
    <w:p w14:paraId="3CF657C9" w14:textId="77777777" w:rsidR="00ED1480" w:rsidRPr="00BF76AD" w:rsidRDefault="00ED1480" w:rsidP="00893D24">
      <w:pPr>
        <w:ind w:left="142"/>
        <w:jc w:val="right"/>
        <w:rPr>
          <w:rFonts w:ascii="Arial" w:hAnsi="Arial" w:cs="Arial"/>
          <w:b/>
        </w:rPr>
      </w:pPr>
      <w:r w:rsidRPr="00BF76AD">
        <w:rPr>
          <w:rFonts w:ascii="Arial" w:hAnsi="Arial" w:cs="Arial"/>
          <w:b/>
        </w:rPr>
        <w:tab/>
      </w:r>
      <w:r w:rsidR="00FF63A7" w:rsidRPr="00BF76AD">
        <w:rPr>
          <w:rFonts w:ascii="Arial" w:hAnsi="Arial" w:cs="Arial"/>
        </w:rPr>
        <w:t xml:space="preserve">      </w:t>
      </w:r>
      <w:r w:rsidRPr="00BF76AD">
        <w:rPr>
          <w:rFonts w:ascii="Arial" w:hAnsi="Arial" w:cs="Arial"/>
        </w:rPr>
        <w:t xml:space="preserve"> </w:t>
      </w:r>
    </w:p>
    <w:p w14:paraId="519281F3" w14:textId="77777777" w:rsidR="00CB0139" w:rsidRPr="00BF76AD" w:rsidRDefault="00CB0139" w:rsidP="00CB0139">
      <w:pPr>
        <w:ind w:left="142"/>
        <w:jc w:val="center"/>
        <w:rPr>
          <w:rFonts w:ascii="Arial" w:hAnsi="Arial" w:cs="Arial"/>
        </w:rPr>
      </w:pPr>
      <w:r w:rsidRPr="00BF76AD">
        <w:rPr>
          <w:rFonts w:ascii="Arial" w:hAnsi="Arial" w:cs="Arial"/>
          <w:b/>
        </w:rPr>
        <w:t>Z A P I S N I K</w:t>
      </w:r>
    </w:p>
    <w:p w14:paraId="7C902F80" w14:textId="400A1934" w:rsidR="00CB0139" w:rsidRPr="00BF76AD" w:rsidRDefault="00CB0139" w:rsidP="00CB0139">
      <w:pPr>
        <w:ind w:left="142"/>
        <w:jc w:val="center"/>
        <w:rPr>
          <w:rFonts w:ascii="Arial" w:hAnsi="Arial" w:cs="Arial"/>
        </w:rPr>
      </w:pPr>
      <w:r w:rsidRPr="00BF76AD">
        <w:rPr>
          <w:rFonts w:ascii="Arial" w:hAnsi="Arial" w:cs="Arial"/>
          <w:b/>
          <w:sz w:val="22"/>
          <w:szCs w:val="22"/>
        </w:rPr>
        <w:t xml:space="preserve">od </w:t>
      </w:r>
      <w:r w:rsidR="00C92A04">
        <w:rPr>
          <w:rFonts w:ascii="Arial" w:hAnsi="Arial" w:cs="Arial"/>
          <w:b/>
          <w:sz w:val="22"/>
          <w:szCs w:val="22"/>
        </w:rPr>
        <w:t>12. ožujka 2026</w:t>
      </w:r>
      <w:r w:rsidRPr="00BF76AD">
        <w:rPr>
          <w:rFonts w:ascii="Arial" w:hAnsi="Arial" w:cs="Arial"/>
          <w:b/>
          <w:sz w:val="22"/>
          <w:szCs w:val="22"/>
        </w:rPr>
        <w:t xml:space="preserve">.                        </w:t>
      </w:r>
    </w:p>
    <w:p w14:paraId="427B34BD" w14:textId="77777777" w:rsidR="00CB0139" w:rsidRPr="00BF76AD" w:rsidRDefault="00CB0139" w:rsidP="00CB0139">
      <w:pPr>
        <w:jc w:val="both"/>
        <w:rPr>
          <w:rFonts w:ascii="Arial" w:hAnsi="Arial" w:cs="Arial"/>
          <w:sz w:val="22"/>
          <w:szCs w:val="22"/>
        </w:rPr>
      </w:pPr>
    </w:p>
    <w:p w14:paraId="0BA31E97" w14:textId="6482D3EE" w:rsidR="00CB0139" w:rsidRPr="00BF76AD" w:rsidRDefault="00BF76AD" w:rsidP="00CB013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održano</w:t>
      </w:r>
      <w:r w:rsidR="00C92A04">
        <w:rPr>
          <w:rFonts w:ascii="Arial" w:hAnsi="Arial" w:cs="Arial"/>
          <w:sz w:val="22"/>
          <w:szCs w:val="22"/>
        </w:rPr>
        <w:t xml:space="preserve">j glavnoj raspravi </w:t>
      </w:r>
      <w:r w:rsidR="00CB0139" w:rsidRPr="00BF76AD">
        <w:rPr>
          <w:rFonts w:ascii="Arial" w:hAnsi="Arial" w:cs="Arial"/>
          <w:sz w:val="22"/>
          <w:szCs w:val="22"/>
        </w:rPr>
        <w:t>kod Trgovačkog suda u Osijeku</w:t>
      </w:r>
    </w:p>
    <w:p w14:paraId="0BD937DD" w14:textId="77777777" w:rsidR="00CB0139" w:rsidRPr="00BF76AD" w:rsidRDefault="00CB0139" w:rsidP="00CB0139">
      <w:pPr>
        <w:rPr>
          <w:rFonts w:ascii="Arial" w:hAnsi="Arial" w:cs="Arial"/>
          <w:sz w:val="22"/>
          <w:szCs w:val="22"/>
        </w:rPr>
      </w:pPr>
    </w:p>
    <w:p w14:paraId="2740C4D2" w14:textId="77777777" w:rsidR="00CB0139" w:rsidRPr="00BF76AD" w:rsidRDefault="00CB0139" w:rsidP="00CB0139">
      <w:pPr>
        <w:jc w:val="both"/>
        <w:rPr>
          <w:rFonts w:ascii="Arial" w:hAnsi="Arial" w:cs="Arial"/>
          <w:b/>
          <w:sz w:val="22"/>
          <w:szCs w:val="22"/>
        </w:rPr>
      </w:pPr>
      <w:r w:rsidRPr="00BF76AD">
        <w:rPr>
          <w:rFonts w:ascii="Arial" w:hAnsi="Arial" w:cs="Arial"/>
          <w:b/>
          <w:sz w:val="22"/>
          <w:szCs w:val="22"/>
        </w:rPr>
        <w:t xml:space="preserve">Prisutni od suda:                          </w:t>
      </w:r>
      <w:r w:rsidRPr="00BF76AD">
        <w:rPr>
          <w:rFonts w:ascii="Arial" w:hAnsi="Arial" w:cs="Arial"/>
          <w:b/>
          <w:sz w:val="22"/>
          <w:szCs w:val="22"/>
        </w:rPr>
        <w:tab/>
      </w:r>
      <w:r w:rsidRPr="00BF76AD">
        <w:rPr>
          <w:rFonts w:ascii="Arial" w:hAnsi="Arial" w:cs="Arial"/>
          <w:b/>
          <w:sz w:val="22"/>
          <w:szCs w:val="22"/>
        </w:rPr>
        <w:tab/>
        <w:t>Pravna stvar:</w:t>
      </w:r>
      <w:r w:rsidR="00B02FB8">
        <w:rPr>
          <w:rFonts w:ascii="Arial" w:hAnsi="Arial" w:cs="Arial"/>
          <w:b/>
          <w:sz w:val="22"/>
          <w:szCs w:val="22"/>
        </w:rPr>
        <w:t xml:space="preserve"> </w:t>
      </w:r>
    </w:p>
    <w:p w14:paraId="7ACB7438" w14:textId="77777777" w:rsidR="00CB0139" w:rsidRPr="00BF76AD" w:rsidRDefault="00CB0139" w:rsidP="00CB0139">
      <w:pPr>
        <w:jc w:val="both"/>
        <w:rPr>
          <w:rFonts w:ascii="Arial" w:hAnsi="Arial" w:cs="Arial"/>
          <w:b/>
          <w:sz w:val="22"/>
          <w:szCs w:val="22"/>
        </w:rPr>
      </w:pPr>
    </w:p>
    <w:p w14:paraId="6A367091" w14:textId="77777777" w:rsidR="003154EC" w:rsidRPr="00BF76AD" w:rsidRDefault="00901019" w:rsidP="00CB0139">
      <w:pPr>
        <w:jc w:val="both"/>
        <w:rPr>
          <w:rFonts w:ascii="Arial" w:hAnsi="Arial" w:cs="Arial"/>
          <w:sz w:val="22"/>
          <w:szCs w:val="22"/>
          <w:u w:val="single"/>
        </w:rPr>
      </w:pPr>
      <w:r w:rsidRPr="00BF76AD">
        <w:rPr>
          <w:rFonts w:ascii="Arial" w:hAnsi="Arial" w:cs="Arial"/>
          <w:sz w:val="22"/>
          <w:szCs w:val="22"/>
          <w:u w:val="single"/>
        </w:rPr>
        <w:t>MARINA LJUBIČIĆ KNEŽEVIĆ</w:t>
      </w:r>
    </w:p>
    <w:p w14:paraId="45895DFE" w14:textId="77777777" w:rsidR="003154EC" w:rsidRPr="00BF76AD" w:rsidRDefault="00281DD7" w:rsidP="003154EC">
      <w:pPr>
        <w:ind w:left="708"/>
        <w:jc w:val="both"/>
        <w:rPr>
          <w:rFonts w:ascii="Arial" w:hAnsi="Arial" w:cs="Arial"/>
          <w:sz w:val="22"/>
          <w:szCs w:val="22"/>
        </w:rPr>
      </w:pPr>
      <w:r w:rsidRPr="00BF76AD">
        <w:rPr>
          <w:rFonts w:ascii="Arial" w:hAnsi="Arial" w:cs="Arial"/>
          <w:sz w:val="22"/>
          <w:szCs w:val="22"/>
        </w:rPr>
        <w:t xml:space="preserve">   </w:t>
      </w:r>
      <w:r w:rsidR="005B5A3F" w:rsidRPr="00BF76AD">
        <w:rPr>
          <w:rFonts w:ascii="Arial" w:hAnsi="Arial" w:cs="Arial"/>
          <w:sz w:val="22"/>
          <w:szCs w:val="22"/>
        </w:rPr>
        <w:t>sutkinja</w:t>
      </w:r>
      <w:r w:rsidR="003154EC" w:rsidRPr="00BF76AD">
        <w:rPr>
          <w:rFonts w:ascii="Arial" w:hAnsi="Arial" w:cs="Arial"/>
          <w:sz w:val="22"/>
          <w:szCs w:val="22"/>
        </w:rPr>
        <w:tab/>
      </w:r>
      <w:r w:rsidR="00CB0139" w:rsidRPr="00BF76AD">
        <w:rPr>
          <w:rFonts w:ascii="Arial" w:hAnsi="Arial" w:cs="Arial"/>
          <w:sz w:val="22"/>
          <w:szCs w:val="22"/>
        </w:rPr>
        <w:tab/>
        <w:t xml:space="preserve">  </w:t>
      </w:r>
      <w:r w:rsidR="00CB0139" w:rsidRPr="00BF76AD">
        <w:rPr>
          <w:rFonts w:ascii="Arial" w:hAnsi="Arial" w:cs="Arial"/>
          <w:sz w:val="22"/>
          <w:szCs w:val="22"/>
        </w:rPr>
        <w:tab/>
      </w:r>
    </w:p>
    <w:p w14:paraId="41E7A1A8" w14:textId="77777777" w:rsidR="002C5E0E" w:rsidRDefault="002C5E0E" w:rsidP="001518CB">
      <w:pPr>
        <w:ind w:left="2832" w:firstLine="708"/>
        <w:jc w:val="both"/>
        <w:rPr>
          <w:rFonts w:ascii="Arial" w:hAnsi="Arial" w:cs="Arial"/>
        </w:rPr>
      </w:pPr>
    </w:p>
    <w:p w14:paraId="48BCB6C9" w14:textId="350F4DC4" w:rsidR="00A71A05" w:rsidRDefault="00CC1110" w:rsidP="00A71A05">
      <w:pPr>
        <w:ind w:left="2832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B0139" w:rsidRPr="00E5648A">
        <w:rPr>
          <w:rFonts w:ascii="Arial" w:hAnsi="Arial" w:cs="Arial"/>
        </w:rPr>
        <w:t>Tužitelj</w:t>
      </w:r>
      <w:r w:rsidR="00F516EB" w:rsidRPr="00E5648A">
        <w:rPr>
          <w:rFonts w:ascii="Arial" w:hAnsi="Arial" w:cs="Arial"/>
        </w:rPr>
        <w:t>:</w:t>
      </w:r>
      <w:r w:rsidR="009B615E" w:rsidRPr="00E5648A">
        <w:rPr>
          <w:rFonts w:ascii="Arial" w:hAnsi="Arial" w:cs="Arial"/>
        </w:rPr>
        <w:t xml:space="preserve"> </w:t>
      </w:r>
      <w:r w:rsidR="00A71A05" w:rsidRPr="00A71A05">
        <w:rPr>
          <w:rFonts w:ascii="Arial" w:hAnsi="Arial" w:cs="Arial"/>
        </w:rPr>
        <w:t>HORECA-M d.o.o. u stečaju</w:t>
      </w:r>
      <w:r w:rsidR="00A02209">
        <w:rPr>
          <w:rFonts w:ascii="Arial" w:hAnsi="Arial" w:cs="Arial"/>
        </w:rPr>
        <w:t>, Osijek</w:t>
      </w:r>
    </w:p>
    <w:p w14:paraId="7989371E" w14:textId="1F34D42E" w:rsidR="00CB0139" w:rsidRPr="00BF76AD" w:rsidRDefault="00CB0139" w:rsidP="00A71A05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BF76AD">
        <w:rPr>
          <w:rFonts w:ascii="Arial" w:hAnsi="Arial" w:cs="Arial"/>
          <w:sz w:val="22"/>
          <w:szCs w:val="22"/>
        </w:rPr>
        <w:tab/>
      </w:r>
      <w:r w:rsidRPr="00BF76AD">
        <w:rPr>
          <w:rFonts w:ascii="Arial" w:hAnsi="Arial" w:cs="Arial"/>
          <w:sz w:val="22"/>
          <w:szCs w:val="22"/>
        </w:rPr>
        <w:tab/>
      </w:r>
    </w:p>
    <w:p w14:paraId="494A2F79" w14:textId="0BEE8A95" w:rsidR="00AA42BA" w:rsidRDefault="00CB0139" w:rsidP="00DC5FA5">
      <w:pPr>
        <w:jc w:val="both"/>
        <w:rPr>
          <w:rFonts w:ascii="Arial" w:hAnsi="Arial" w:cs="Arial"/>
        </w:rPr>
      </w:pPr>
      <w:r w:rsidRPr="00BF76AD">
        <w:rPr>
          <w:rFonts w:ascii="Arial" w:hAnsi="Arial" w:cs="Arial"/>
          <w:sz w:val="22"/>
          <w:szCs w:val="22"/>
        </w:rPr>
        <w:t xml:space="preserve">                               </w:t>
      </w:r>
      <w:r w:rsidR="001518CB">
        <w:rPr>
          <w:rFonts w:ascii="Arial" w:hAnsi="Arial" w:cs="Arial"/>
          <w:sz w:val="22"/>
          <w:szCs w:val="22"/>
        </w:rPr>
        <w:t xml:space="preserve">                          </w:t>
      </w:r>
      <w:r w:rsidR="00BF76AD">
        <w:rPr>
          <w:rFonts w:ascii="Arial" w:hAnsi="Arial" w:cs="Arial"/>
          <w:sz w:val="22"/>
          <w:szCs w:val="22"/>
        </w:rPr>
        <w:tab/>
      </w:r>
      <w:r w:rsidR="00CC1110">
        <w:rPr>
          <w:rFonts w:ascii="Arial" w:hAnsi="Arial" w:cs="Arial"/>
          <w:sz w:val="22"/>
          <w:szCs w:val="22"/>
        </w:rPr>
        <w:t xml:space="preserve"> </w:t>
      </w:r>
      <w:r w:rsidR="005608A8" w:rsidRPr="001B7786">
        <w:rPr>
          <w:rFonts w:ascii="Arial" w:hAnsi="Arial" w:cs="Arial"/>
        </w:rPr>
        <w:t>T</w:t>
      </w:r>
      <w:r w:rsidRPr="001B7786">
        <w:rPr>
          <w:rFonts w:ascii="Arial" w:hAnsi="Arial" w:cs="Arial"/>
        </w:rPr>
        <w:t>uženik:</w:t>
      </w:r>
      <w:r w:rsidRPr="00BF76AD">
        <w:rPr>
          <w:rFonts w:ascii="Arial" w:hAnsi="Arial" w:cs="Arial"/>
          <w:sz w:val="22"/>
          <w:szCs w:val="22"/>
        </w:rPr>
        <w:t xml:space="preserve"> </w:t>
      </w:r>
      <w:r w:rsidR="00A02209" w:rsidRPr="00A02209">
        <w:rPr>
          <w:rFonts w:ascii="Arial" w:hAnsi="Arial" w:cs="Arial"/>
        </w:rPr>
        <w:t>TOBOGAN d.o.o. u stečaju</w:t>
      </w:r>
      <w:r w:rsidR="00A02209">
        <w:rPr>
          <w:rFonts w:ascii="Arial" w:hAnsi="Arial" w:cs="Arial"/>
        </w:rPr>
        <w:t>, Osijek</w:t>
      </w:r>
    </w:p>
    <w:p w14:paraId="63F2A297" w14:textId="77777777" w:rsidR="00DC5FA5" w:rsidRDefault="00DC5FA5" w:rsidP="00DC5FA5">
      <w:pPr>
        <w:jc w:val="both"/>
        <w:rPr>
          <w:rFonts w:ascii="Arial" w:hAnsi="Arial" w:cs="Arial"/>
        </w:rPr>
      </w:pPr>
    </w:p>
    <w:p w14:paraId="3E0C0D86" w14:textId="491B14B6" w:rsidR="006F1A90" w:rsidRDefault="00CB0139" w:rsidP="00CB0139">
      <w:pPr>
        <w:tabs>
          <w:tab w:val="left" w:pos="4995"/>
          <w:tab w:val="left" w:pos="7560"/>
        </w:tabs>
        <w:jc w:val="both"/>
        <w:rPr>
          <w:rFonts w:ascii="Arial" w:hAnsi="Arial" w:cs="Arial"/>
          <w:sz w:val="22"/>
          <w:szCs w:val="22"/>
        </w:rPr>
      </w:pPr>
      <w:r w:rsidRPr="00BF76AD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1518CB">
        <w:rPr>
          <w:rFonts w:ascii="Arial" w:hAnsi="Arial" w:cs="Arial"/>
          <w:sz w:val="22"/>
          <w:szCs w:val="22"/>
        </w:rPr>
        <w:t xml:space="preserve">        </w:t>
      </w:r>
      <w:r w:rsidR="00DF7067" w:rsidRPr="00BF76AD">
        <w:rPr>
          <w:rFonts w:ascii="Arial" w:hAnsi="Arial" w:cs="Arial"/>
          <w:sz w:val="22"/>
          <w:szCs w:val="22"/>
        </w:rPr>
        <w:t xml:space="preserve"> </w:t>
      </w:r>
      <w:r w:rsidR="00BF76AD" w:rsidRPr="00A7763C">
        <w:rPr>
          <w:rFonts w:ascii="Arial" w:hAnsi="Arial" w:cs="Arial"/>
        </w:rPr>
        <w:t>R</w:t>
      </w:r>
      <w:r w:rsidRPr="00A7763C">
        <w:rPr>
          <w:rFonts w:ascii="Arial" w:hAnsi="Arial" w:cs="Arial"/>
        </w:rPr>
        <w:t>adi:</w:t>
      </w:r>
      <w:r w:rsidR="00FF63A7" w:rsidRPr="00BF76AD">
        <w:rPr>
          <w:rFonts w:ascii="Arial" w:hAnsi="Arial" w:cs="Arial"/>
          <w:sz w:val="22"/>
          <w:szCs w:val="22"/>
        </w:rPr>
        <w:t xml:space="preserve">  </w:t>
      </w:r>
      <w:r w:rsidR="00A02209" w:rsidRPr="00A02209">
        <w:rPr>
          <w:rFonts w:ascii="Arial" w:hAnsi="Arial" w:cs="Arial"/>
        </w:rPr>
        <w:t>232.643,40</w:t>
      </w:r>
      <w:r w:rsidR="00A02209">
        <w:rPr>
          <w:rFonts w:ascii="Arial" w:hAnsi="Arial" w:cs="Arial"/>
        </w:rPr>
        <w:t xml:space="preserve"> </w:t>
      </w:r>
      <w:r w:rsidR="00360FDB">
        <w:rPr>
          <w:rFonts w:ascii="Arial" w:hAnsi="Arial" w:cs="Arial"/>
        </w:rPr>
        <w:t>EUR</w:t>
      </w:r>
      <w:r w:rsidRPr="00BF76AD">
        <w:rPr>
          <w:rFonts w:ascii="Arial" w:hAnsi="Arial" w:cs="Arial"/>
          <w:sz w:val="22"/>
          <w:szCs w:val="22"/>
        </w:rPr>
        <w:t xml:space="preserve">  </w:t>
      </w:r>
      <w:r w:rsidR="00B02FB8">
        <w:rPr>
          <w:rFonts w:ascii="Arial" w:hAnsi="Arial" w:cs="Arial"/>
          <w:sz w:val="22"/>
          <w:szCs w:val="22"/>
        </w:rPr>
        <w:t xml:space="preserve"> </w:t>
      </w:r>
      <w:r w:rsidR="0067673C">
        <w:rPr>
          <w:rFonts w:ascii="Arial" w:hAnsi="Arial" w:cs="Arial"/>
          <w:sz w:val="22"/>
          <w:szCs w:val="22"/>
        </w:rPr>
        <w:t xml:space="preserve"> </w:t>
      </w:r>
      <w:r w:rsidRPr="00BF76AD">
        <w:rPr>
          <w:rFonts w:ascii="Arial" w:hAnsi="Arial" w:cs="Arial"/>
          <w:sz w:val="22"/>
          <w:szCs w:val="22"/>
        </w:rPr>
        <w:t xml:space="preserve"> </w:t>
      </w:r>
      <w:r w:rsidR="00BF76AD">
        <w:rPr>
          <w:rFonts w:ascii="Arial" w:hAnsi="Arial" w:cs="Arial"/>
          <w:sz w:val="22"/>
          <w:szCs w:val="22"/>
        </w:rPr>
        <w:t xml:space="preserve"> </w:t>
      </w:r>
    </w:p>
    <w:p w14:paraId="6F6F9BFA" w14:textId="77777777" w:rsidR="00CB0139" w:rsidRPr="00BF76AD" w:rsidRDefault="00CB0139" w:rsidP="00CB0139">
      <w:pPr>
        <w:tabs>
          <w:tab w:val="left" w:pos="4995"/>
          <w:tab w:val="left" w:pos="7560"/>
        </w:tabs>
        <w:jc w:val="both"/>
        <w:rPr>
          <w:rFonts w:ascii="Arial" w:hAnsi="Arial" w:cs="Arial"/>
          <w:sz w:val="22"/>
          <w:szCs w:val="22"/>
        </w:rPr>
      </w:pPr>
      <w:r w:rsidRPr="00BF76AD">
        <w:rPr>
          <w:rFonts w:ascii="Arial" w:hAnsi="Arial" w:cs="Arial"/>
          <w:sz w:val="22"/>
          <w:szCs w:val="22"/>
        </w:rPr>
        <w:t xml:space="preserve">         </w:t>
      </w:r>
    </w:p>
    <w:p w14:paraId="27BFBEE8" w14:textId="77777777" w:rsidR="00CB0139" w:rsidRPr="00BF76AD" w:rsidRDefault="00937A2B" w:rsidP="00CB01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SANDA GUČIĆ</w:t>
      </w:r>
    </w:p>
    <w:p w14:paraId="020B9224" w14:textId="77777777" w:rsidR="00CB0139" w:rsidRPr="00BF76AD" w:rsidRDefault="00E2584F" w:rsidP="00CB0139">
      <w:pPr>
        <w:jc w:val="both"/>
        <w:rPr>
          <w:rFonts w:ascii="Arial" w:hAnsi="Arial" w:cs="Arial"/>
          <w:sz w:val="22"/>
          <w:szCs w:val="22"/>
        </w:rPr>
      </w:pPr>
      <w:r w:rsidRPr="00BF76AD">
        <w:rPr>
          <w:rFonts w:ascii="Arial" w:hAnsi="Arial" w:cs="Arial"/>
          <w:sz w:val="22"/>
          <w:szCs w:val="22"/>
        </w:rPr>
        <w:t xml:space="preserve">    </w:t>
      </w:r>
      <w:r w:rsidR="00CB0139" w:rsidRPr="00BF76AD">
        <w:rPr>
          <w:rFonts w:ascii="Arial" w:hAnsi="Arial" w:cs="Arial"/>
          <w:sz w:val="22"/>
          <w:szCs w:val="22"/>
        </w:rPr>
        <w:t>zapisničar</w:t>
      </w:r>
    </w:p>
    <w:p w14:paraId="10F229FA" w14:textId="77777777" w:rsidR="00CB0139" w:rsidRDefault="00CB0139" w:rsidP="00CB0139">
      <w:pPr>
        <w:jc w:val="both"/>
        <w:rPr>
          <w:rFonts w:ascii="Arial" w:hAnsi="Arial" w:cs="Arial"/>
          <w:sz w:val="22"/>
          <w:szCs w:val="22"/>
        </w:rPr>
      </w:pPr>
    </w:p>
    <w:p w14:paraId="35410675" w14:textId="77777777" w:rsidR="00673FD9" w:rsidRPr="00BF76AD" w:rsidRDefault="00673FD9" w:rsidP="00CB0139">
      <w:pPr>
        <w:jc w:val="both"/>
        <w:rPr>
          <w:rFonts w:ascii="Arial" w:hAnsi="Arial" w:cs="Arial"/>
          <w:sz w:val="22"/>
          <w:szCs w:val="22"/>
        </w:rPr>
      </w:pPr>
    </w:p>
    <w:p w14:paraId="1AA18E8C" w14:textId="39EDE781" w:rsidR="00CB0139" w:rsidRPr="00BF76AD" w:rsidRDefault="005B5A3F" w:rsidP="00CB0139">
      <w:pPr>
        <w:jc w:val="both"/>
        <w:rPr>
          <w:rFonts w:ascii="Arial" w:hAnsi="Arial" w:cs="Arial"/>
        </w:rPr>
      </w:pPr>
      <w:r w:rsidRPr="00BF76AD">
        <w:rPr>
          <w:rFonts w:ascii="Arial" w:hAnsi="Arial" w:cs="Arial"/>
        </w:rPr>
        <w:t>Sutkinja</w:t>
      </w:r>
      <w:r w:rsidR="00F5371A" w:rsidRPr="00BF76AD">
        <w:rPr>
          <w:rFonts w:ascii="Arial" w:hAnsi="Arial" w:cs="Arial"/>
        </w:rPr>
        <w:t xml:space="preserve"> otvara raspravu</w:t>
      </w:r>
      <w:r w:rsidR="000E240C" w:rsidRPr="00BF76AD">
        <w:rPr>
          <w:rFonts w:ascii="Arial" w:hAnsi="Arial" w:cs="Arial"/>
        </w:rPr>
        <w:t xml:space="preserve"> u </w:t>
      </w:r>
      <w:r w:rsidR="00A02209">
        <w:rPr>
          <w:rFonts w:ascii="Arial" w:hAnsi="Arial" w:cs="Arial"/>
        </w:rPr>
        <w:t>1</w:t>
      </w:r>
      <w:r w:rsidR="00C92A04">
        <w:rPr>
          <w:rFonts w:ascii="Arial" w:hAnsi="Arial" w:cs="Arial"/>
        </w:rPr>
        <w:t>2,0</w:t>
      </w:r>
      <w:r w:rsidR="00D64057">
        <w:rPr>
          <w:rFonts w:ascii="Arial" w:hAnsi="Arial" w:cs="Arial"/>
        </w:rPr>
        <w:t>0</w:t>
      </w:r>
      <w:r w:rsidR="00FF70C4" w:rsidRPr="00BF76AD">
        <w:rPr>
          <w:rFonts w:ascii="Arial" w:hAnsi="Arial" w:cs="Arial"/>
        </w:rPr>
        <w:t xml:space="preserve"> sati</w:t>
      </w:r>
      <w:r w:rsidR="00CB0139" w:rsidRPr="00BF76AD">
        <w:rPr>
          <w:rFonts w:ascii="Arial" w:hAnsi="Arial" w:cs="Arial"/>
        </w:rPr>
        <w:t xml:space="preserve"> i objavljuje predmet raspravljanja.</w:t>
      </w:r>
    </w:p>
    <w:p w14:paraId="42E654BF" w14:textId="77777777" w:rsidR="00CB0139" w:rsidRPr="00BF76AD" w:rsidRDefault="00CB0139" w:rsidP="00CB0139">
      <w:pPr>
        <w:rPr>
          <w:rFonts w:ascii="Arial" w:hAnsi="Arial" w:cs="Arial"/>
        </w:rPr>
      </w:pPr>
      <w:r w:rsidRPr="00BF76AD">
        <w:rPr>
          <w:rFonts w:ascii="Arial" w:hAnsi="Arial" w:cs="Arial"/>
        </w:rPr>
        <w:t>Rasprava je javna.</w:t>
      </w:r>
    </w:p>
    <w:p w14:paraId="194DEC98" w14:textId="77777777" w:rsidR="00CB0139" w:rsidRPr="00BF76AD" w:rsidRDefault="00CB0139" w:rsidP="00CB0139">
      <w:pPr>
        <w:rPr>
          <w:rFonts w:ascii="Arial" w:hAnsi="Arial" w:cs="Arial"/>
        </w:rPr>
      </w:pPr>
      <w:r w:rsidRPr="00BF76AD">
        <w:rPr>
          <w:rFonts w:ascii="Arial" w:hAnsi="Arial" w:cs="Arial"/>
        </w:rPr>
        <w:t>Utvrđuje se da su pristupili:</w:t>
      </w:r>
    </w:p>
    <w:p w14:paraId="5D7A4873" w14:textId="2F74AFEC" w:rsidR="009F6268" w:rsidRDefault="000E240C" w:rsidP="00211C4D">
      <w:pPr>
        <w:jc w:val="both"/>
        <w:rPr>
          <w:rFonts w:ascii="Arial" w:hAnsi="Arial" w:cs="Arial"/>
        </w:rPr>
      </w:pPr>
      <w:r w:rsidRPr="00BF76AD">
        <w:rPr>
          <w:rFonts w:ascii="Arial" w:hAnsi="Arial" w:cs="Arial"/>
        </w:rPr>
        <w:t>Za tužitelja</w:t>
      </w:r>
      <w:r w:rsidR="00C3078B" w:rsidRPr="00BF76AD">
        <w:rPr>
          <w:rFonts w:ascii="Arial" w:hAnsi="Arial" w:cs="Arial"/>
        </w:rPr>
        <w:t>:</w:t>
      </w:r>
      <w:r w:rsidR="00220662">
        <w:rPr>
          <w:rFonts w:ascii="Arial" w:hAnsi="Arial" w:cs="Arial"/>
        </w:rPr>
        <w:t xml:space="preserve"> </w:t>
      </w:r>
      <w:r w:rsidR="00705953">
        <w:rPr>
          <w:rFonts w:ascii="Arial" w:hAnsi="Arial" w:cs="Arial"/>
        </w:rPr>
        <w:t>Lovorka Juranović</w:t>
      </w:r>
      <w:r w:rsidR="000409AA">
        <w:rPr>
          <w:rFonts w:ascii="Arial" w:hAnsi="Arial" w:cs="Arial"/>
        </w:rPr>
        <w:t>,</w:t>
      </w:r>
      <w:r w:rsidR="004822B8">
        <w:rPr>
          <w:rFonts w:ascii="Arial" w:hAnsi="Arial" w:cs="Arial"/>
        </w:rPr>
        <w:t xml:space="preserve"> stečajni upravitelj</w:t>
      </w:r>
    </w:p>
    <w:p w14:paraId="373A5DB0" w14:textId="0B0E5C61" w:rsidR="00B269C9" w:rsidRDefault="00994CD9" w:rsidP="009C4C0F">
      <w:pPr>
        <w:jc w:val="both"/>
        <w:rPr>
          <w:rFonts w:ascii="Arial" w:hAnsi="Arial" w:cs="Arial"/>
        </w:rPr>
      </w:pPr>
      <w:r w:rsidRPr="00BF76AD">
        <w:rPr>
          <w:rFonts w:ascii="Arial" w:hAnsi="Arial" w:cs="Arial"/>
        </w:rPr>
        <w:t>Za</w:t>
      </w:r>
      <w:r w:rsidR="00C3078B" w:rsidRPr="00BF76AD">
        <w:rPr>
          <w:rFonts w:ascii="Arial" w:hAnsi="Arial" w:cs="Arial"/>
        </w:rPr>
        <w:t xml:space="preserve"> </w:t>
      </w:r>
      <w:r w:rsidR="009C7359" w:rsidRPr="00BF76AD">
        <w:rPr>
          <w:rFonts w:ascii="Arial" w:hAnsi="Arial" w:cs="Arial"/>
        </w:rPr>
        <w:t>tuženika:</w:t>
      </w:r>
      <w:r w:rsidR="00B0553C">
        <w:rPr>
          <w:rFonts w:ascii="Arial" w:hAnsi="Arial" w:cs="Arial"/>
        </w:rPr>
        <w:t xml:space="preserve"> </w:t>
      </w:r>
      <w:r w:rsidR="00DE2636">
        <w:rPr>
          <w:rFonts w:ascii="Arial" w:hAnsi="Arial" w:cs="Arial"/>
        </w:rPr>
        <w:t>Hrvoje Krivić, odvjetnik u Osijeku, po zamjeničkoj punomoći od 11. ožujka 2026.</w:t>
      </w:r>
    </w:p>
    <w:p w14:paraId="5528F0B8" w14:textId="0798DF28" w:rsidR="00CC1110" w:rsidRDefault="0067673C" w:rsidP="009C4C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EA79D22" w14:textId="77777777" w:rsidR="00D64057" w:rsidRDefault="00D64057" w:rsidP="009C7359">
      <w:pPr>
        <w:rPr>
          <w:rFonts w:ascii="Arial" w:hAnsi="Arial" w:cs="Arial"/>
        </w:rPr>
      </w:pPr>
    </w:p>
    <w:p w14:paraId="1F43F679" w14:textId="77777777" w:rsidR="00F97DBA" w:rsidRPr="00BF76AD" w:rsidRDefault="00F97DBA" w:rsidP="009C7359">
      <w:pPr>
        <w:rPr>
          <w:rFonts w:ascii="Arial" w:hAnsi="Arial" w:cs="Arial"/>
        </w:rPr>
      </w:pPr>
    </w:p>
    <w:p w14:paraId="057371CB" w14:textId="34A4C990" w:rsidR="0067673C" w:rsidRDefault="0067673C" w:rsidP="0067673C">
      <w:pPr>
        <w:ind w:firstLine="708"/>
        <w:jc w:val="both"/>
        <w:rPr>
          <w:rFonts w:ascii="Arial" w:hAnsi="Arial" w:cs="Arial"/>
        </w:rPr>
      </w:pPr>
      <w:r w:rsidRPr="00E96224">
        <w:rPr>
          <w:rFonts w:ascii="Arial" w:hAnsi="Arial" w:cs="Arial"/>
        </w:rPr>
        <w:t>Utvrđuje se da su p</w:t>
      </w:r>
      <w:r>
        <w:rPr>
          <w:rFonts w:ascii="Arial" w:hAnsi="Arial" w:cs="Arial"/>
        </w:rPr>
        <w:t>ristupili svi za danas pozvani</w:t>
      </w:r>
      <w:r w:rsidR="00A7049E">
        <w:rPr>
          <w:rFonts w:ascii="Arial" w:hAnsi="Arial" w:cs="Arial"/>
        </w:rPr>
        <w:t xml:space="preserve">. </w:t>
      </w:r>
    </w:p>
    <w:p w14:paraId="38E13178" w14:textId="77777777" w:rsidR="0067673C" w:rsidRDefault="0067673C" w:rsidP="0067673C">
      <w:pPr>
        <w:ind w:firstLine="708"/>
        <w:jc w:val="both"/>
        <w:rPr>
          <w:rFonts w:ascii="Arial" w:hAnsi="Arial" w:cs="Arial"/>
        </w:rPr>
      </w:pPr>
    </w:p>
    <w:p w14:paraId="32338F54" w14:textId="4F467812" w:rsidR="0067673C" w:rsidRDefault="00E20934" w:rsidP="0067673C">
      <w:pPr>
        <w:pStyle w:val="ListParagraph"/>
        <w:ind w:left="-142" w:firstLine="862"/>
        <w:jc w:val="both"/>
        <w:rPr>
          <w:rFonts w:ascii="Arial" w:hAnsi="Arial" w:cs="Arial"/>
        </w:rPr>
      </w:pPr>
      <w:r>
        <w:rPr>
          <w:rFonts w:ascii="Arial" w:hAnsi="Arial" w:cs="Arial"/>
        </w:rPr>
        <w:t>Pun. t</w:t>
      </w:r>
      <w:r w:rsidR="0067673C">
        <w:rPr>
          <w:rFonts w:ascii="Arial" w:hAnsi="Arial" w:cs="Arial"/>
        </w:rPr>
        <w:t>užitelj</w:t>
      </w:r>
      <w:r>
        <w:rPr>
          <w:rFonts w:ascii="Arial" w:hAnsi="Arial" w:cs="Arial"/>
        </w:rPr>
        <w:t>a</w:t>
      </w:r>
      <w:r w:rsidR="0067673C">
        <w:rPr>
          <w:rFonts w:ascii="Arial" w:hAnsi="Arial" w:cs="Arial"/>
        </w:rPr>
        <w:t xml:space="preserve"> ostaje kod tužbe i tužbenog zahtjeva u cijelosti </w:t>
      </w:r>
      <w:r w:rsidR="00DE2636">
        <w:rPr>
          <w:rFonts w:ascii="Arial" w:hAnsi="Arial" w:cs="Arial"/>
        </w:rPr>
        <w:t xml:space="preserve">i svih navoda. </w:t>
      </w:r>
      <w:r w:rsidR="0092586A">
        <w:rPr>
          <w:rFonts w:ascii="Arial" w:hAnsi="Arial" w:cs="Arial"/>
        </w:rPr>
        <w:t>Vezano za istaknuti prigovor zastare navodi kako isti nije istaknut u stečajnom postupku prilikom osporavanja tražbina pa je tuženik u ovoj parnici ograničen jer ne može isticati razloge zbog kojih se tražbina osporava, osim onih koje je istaknuo u stečajnom postupku.</w:t>
      </w:r>
    </w:p>
    <w:p w14:paraId="7F0E4EF8" w14:textId="77777777" w:rsidR="0067673C" w:rsidRDefault="0067673C" w:rsidP="0067673C">
      <w:pPr>
        <w:pStyle w:val="ListParagraph"/>
        <w:rPr>
          <w:rFonts w:ascii="Arial" w:hAnsi="Arial" w:cs="Arial"/>
        </w:rPr>
      </w:pPr>
    </w:p>
    <w:p w14:paraId="62F88EE8" w14:textId="2FDD654A" w:rsidR="0067673C" w:rsidRDefault="0067673C" w:rsidP="0067673C">
      <w:pPr>
        <w:pStyle w:val="ListParagraph"/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Pun. tuženika ostaje kod odgovora na tužbu</w:t>
      </w:r>
      <w:r w:rsidR="00CC3BE9">
        <w:rPr>
          <w:rFonts w:ascii="Arial" w:hAnsi="Arial" w:cs="Arial"/>
        </w:rPr>
        <w:t xml:space="preserve">, kao i </w:t>
      </w:r>
      <w:r w:rsidR="009D112C">
        <w:rPr>
          <w:rFonts w:ascii="Arial" w:hAnsi="Arial" w:cs="Arial"/>
        </w:rPr>
        <w:t xml:space="preserve">kod istaknutog prigovora zastare te protutužbe i </w:t>
      </w:r>
      <w:r w:rsidR="00CC3BE9">
        <w:rPr>
          <w:rFonts w:ascii="Arial" w:hAnsi="Arial" w:cs="Arial"/>
        </w:rPr>
        <w:t>prigovora radi prebijanja.</w:t>
      </w:r>
    </w:p>
    <w:p w14:paraId="7A221DCC" w14:textId="77777777" w:rsidR="00CF2C04" w:rsidRDefault="00CF2C04" w:rsidP="0067673C">
      <w:pPr>
        <w:pStyle w:val="ListParagraph"/>
        <w:ind w:left="0" w:firstLine="720"/>
        <w:jc w:val="both"/>
        <w:rPr>
          <w:rFonts w:ascii="Arial" w:hAnsi="Arial" w:cs="Arial"/>
        </w:rPr>
      </w:pPr>
    </w:p>
    <w:p w14:paraId="214D25A8" w14:textId="77777777" w:rsidR="00407EAA" w:rsidRDefault="00407EAA" w:rsidP="00407EAA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Sud donosi </w:t>
      </w:r>
    </w:p>
    <w:p w14:paraId="27AA67EA" w14:textId="77777777" w:rsidR="00407EAA" w:rsidRDefault="00407EAA" w:rsidP="00407EAA">
      <w:pPr>
        <w:pStyle w:val="ListParagraph"/>
        <w:rPr>
          <w:rFonts w:ascii="Arial" w:hAnsi="Arial" w:cs="Arial"/>
        </w:rPr>
      </w:pPr>
    </w:p>
    <w:p w14:paraId="4F61333B" w14:textId="77777777" w:rsidR="00407EAA" w:rsidRDefault="00407EAA" w:rsidP="001E3E77">
      <w:pPr>
        <w:pStyle w:val="ListParagraph"/>
        <w:ind w:left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 j e š e n j e </w:t>
      </w:r>
    </w:p>
    <w:p w14:paraId="5EF73340" w14:textId="77777777" w:rsidR="00407EAA" w:rsidRDefault="00407EAA" w:rsidP="00407EAA">
      <w:pPr>
        <w:pStyle w:val="ListParagraph"/>
        <w:ind w:left="1425"/>
        <w:jc w:val="both"/>
        <w:rPr>
          <w:rFonts w:ascii="Arial" w:hAnsi="Arial" w:cs="Arial"/>
        </w:rPr>
      </w:pPr>
    </w:p>
    <w:p w14:paraId="129A0AEB" w14:textId="1777BB1D" w:rsidR="00A94416" w:rsidRDefault="00A94416" w:rsidP="0030686A">
      <w:pPr>
        <w:pStyle w:val="ListParagraph"/>
        <w:numPr>
          <w:ilvl w:val="0"/>
          <w:numId w:val="15"/>
        </w:numPr>
        <w:ind w:left="0"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Uvidom u spis sud je utvrdio kako pun. tuženika nije priložio punomoć te se isti poziva dostaviti je sudu u roku od 3 dana, odnosno da tuženik dostavi odobrenje za obavljanje poduzetih parničnih radnji, u skladu sa čl. 98. ZPP-a.</w:t>
      </w:r>
    </w:p>
    <w:p w14:paraId="4CA768D4" w14:textId="77777777" w:rsidR="00A94416" w:rsidRDefault="00A94416" w:rsidP="00A94416">
      <w:pPr>
        <w:pStyle w:val="ListParagraph"/>
        <w:ind w:left="705"/>
        <w:jc w:val="both"/>
        <w:rPr>
          <w:rFonts w:ascii="Arial" w:hAnsi="Arial" w:cs="Arial"/>
        </w:rPr>
      </w:pPr>
    </w:p>
    <w:p w14:paraId="3136B6FB" w14:textId="40F503A8" w:rsidR="0030686A" w:rsidRDefault="0030686A" w:rsidP="0030686A">
      <w:pPr>
        <w:pStyle w:val="ListParagraph"/>
        <w:numPr>
          <w:ilvl w:val="0"/>
          <w:numId w:val="15"/>
        </w:numPr>
        <w:ind w:left="0" w:firstLine="705"/>
        <w:jc w:val="both"/>
        <w:rPr>
          <w:rFonts w:ascii="Arial" w:hAnsi="Arial" w:cs="Arial"/>
        </w:rPr>
      </w:pPr>
      <w:r w:rsidRPr="001C7FC9">
        <w:rPr>
          <w:rFonts w:ascii="Arial" w:hAnsi="Arial" w:cs="Arial"/>
        </w:rPr>
        <w:t>Odbija se dokazni prijedlog</w:t>
      </w:r>
      <w:r>
        <w:rPr>
          <w:rFonts w:ascii="Arial" w:hAnsi="Arial" w:cs="Arial"/>
        </w:rPr>
        <w:t xml:space="preserve"> </w:t>
      </w:r>
      <w:r w:rsidR="009B6BF4">
        <w:rPr>
          <w:rFonts w:ascii="Arial" w:hAnsi="Arial" w:cs="Arial"/>
        </w:rPr>
        <w:t>tužitelja za izvođenjem dokaza financijsko knjigovodstvenim vještačenjem.</w:t>
      </w:r>
    </w:p>
    <w:p w14:paraId="4B138CA2" w14:textId="77777777" w:rsidR="009B6BF4" w:rsidRDefault="009B6BF4" w:rsidP="009B6BF4">
      <w:pPr>
        <w:pStyle w:val="ListParagraph"/>
        <w:ind w:left="705"/>
        <w:jc w:val="both"/>
        <w:rPr>
          <w:rFonts w:ascii="Arial" w:hAnsi="Arial" w:cs="Arial"/>
        </w:rPr>
      </w:pPr>
    </w:p>
    <w:p w14:paraId="5C3D6B70" w14:textId="1A4B04AA" w:rsidR="009B6BF4" w:rsidRDefault="0039024E" w:rsidP="0030686A">
      <w:pPr>
        <w:pStyle w:val="ListParagraph"/>
        <w:numPr>
          <w:ilvl w:val="0"/>
          <w:numId w:val="15"/>
        </w:numPr>
        <w:ind w:left="0"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Odbija se dokazni prijedlog tuženika za uvidom u spis ovog suda poslovni broj St-357/2023, kao i za njegovim priklopom, za pribavom podataka od Porezne uprave</w:t>
      </w:r>
      <w:r w:rsidR="00D64F2E">
        <w:rPr>
          <w:rFonts w:ascii="Arial" w:hAnsi="Arial" w:cs="Arial"/>
        </w:rPr>
        <w:t xml:space="preserve">, za izvođenjem dokaza financijskim vještačenjem i za pregledom financijskih knjiga tužitelja, a o kojim dokaznim prijedlozima je sud omaškom propustio odlučiti na pripremnom ročištu. </w:t>
      </w:r>
    </w:p>
    <w:p w14:paraId="1B168F8E" w14:textId="77777777" w:rsidR="0030686A" w:rsidRDefault="0030686A" w:rsidP="0030686A">
      <w:pPr>
        <w:pStyle w:val="ListParagraph"/>
        <w:ind w:left="705"/>
        <w:jc w:val="both"/>
        <w:rPr>
          <w:rFonts w:ascii="Arial" w:hAnsi="Arial" w:cs="Arial"/>
        </w:rPr>
      </w:pPr>
    </w:p>
    <w:p w14:paraId="4B8E024B" w14:textId="77777777" w:rsidR="0030686A" w:rsidRPr="00DC64E4" w:rsidRDefault="0030686A" w:rsidP="0030686A">
      <w:pPr>
        <w:pStyle w:val="ListParagraph"/>
        <w:numPr>
          <w:ilvl w:val="0"/>
          <w:numId w:val="15"/>
        </w:numPr>
        <w:ind w:left="0" w:firstLine="705"/>
        <w:jc w:val="both"/>
        <w:rPr>
          <w:rFonts w:ascii="Arial" w:hAnsi="Arial" w:cs="Arial"/>
        </w:rPr>
      </w:pPr>
      <w:r w:rsidRPr="00DC64E4">
        <w:rPr>
          <w:rFonts w:ascii="Arial" w:hAnsi="Arial" w:cs="Arial"/>
        </w:rPr>
        <w:t>Prelazi se na dokazni postupak.</w:t>
      </w:r>
    </w:p>
    <w:p w14:paraId="21FACA92" w14:textId="77777777" w:rsidR="0030686A" w:rsidRPr="002C01E0" w:rsidRDefault="0030686A" w:rsidP="0030686A">
      <w:pPr>
        <w:ind w:left="708" w:firstLine="708"/>
        <w:jc w:val="both"/>
        <w:rPr>
          <w:rFonts w:ascii="Arial" w:hAnsi="Arial" w:cs="Arial"/>
        </w:rPr>
      </w:pPr>
      <w:r w:rsidRPr="002C01E0">
        <w:rPr>
          <w:rFonts w:ascii="Arial" w:hAnsi="Arial" w:cs="Arial"/>
        </w:rPr>
        <w:t>Vrši se uvid u dokumentaciju u spisu.</w:t>
      </w:r>
    </w:p>
    <w:p w14:paraId="2D39F5EB" w14:textId="77777777" w:rsidR="0030686A" w:rsidRDefault="0030686A" w:rsidP="0030686A">
      <w:pPr>
        <w:ind w:left="708" w:firstLine="708"/>
        <w:jc w:val="both"/>
        <w:rPr>
          <w:rFonts w:ascii="Arial" w:hAnsi="Arial" w:cs="Arial"/>
        </w:rPr>
      </w:pPr>
      <w:r w:rsidRPr="002C01E0">
        <w:rPr>
          <w:rFonts w:ascii="Arial" w:hAnsi="Arial" w:cs="Arial"/>
        </w:rPr>
        <w:t xml:space="preserve">Dokazni postupak dovršen. </w:t>
      </w:r>
    </w:p>
    <w:p w14:paraId="239BF8A9" w14:textId="77777777" w:rsidR="0030686A" w:rsidRDefault="0030686A" w:rsidP="0030686A">
      <w:pPr>
        <w:ind w:firstLine="708"/>
        <w:jc w:val="both"/>
        <w:rPr>
          <w:rFonts w:ascii="Arial" w:hAnsi="Arial" w:cs="Arial"/>
        </w:rPr>
      </w:pPr>
    </w:p>
    <w:p w14:paraId="319F3F64" w14:textId="77777777" w:rsidR="0030686A" w:rsidRDefault="0030686A" w:rsidP="0030686A">
      <w:pPr>
        <w:ind w:firstLine="708"/>
        <w:jc w:val="both"/>
        <w:rPr>
          <w:rFonts w:ascii="Arial" w:hAnsi="Arial" w:cs="Arial"/>
        </w:rPr>
      </w:pPr>
    </w:p>
    <w:p w14:paraId="454FAA8E" w14:textId="77777777" w:rsidR="0030686A" w:rsidRDefault="0030686A" w:rsidP="0030686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tužitelja ostaje kod tužbe i tužbenog zahtjeva.</w:t>
      </w:r>
    </w:p>
    <w:p w14:paraId="1C4EF184" w14:textId="77777777" w:rsidR="0030686A" w:rsidRDefault="0030686A" w:rsidP="0030686A">
      <w:pPr>
        <w:ind w:firstLine="708"/>
        <w:jc w:val="both"/>
        <w:rPr>
          <w:rFonts w:ascii="Arial" w:hAnsi="Arial" w:cs="Arial"/>
        </w:rPr>
      </w:pPr>
    </w:p>
    <w:p w14:paraId="1B9405F5" w14:textId="77777777" w:rsidR="0030686A" w:rsidRDefault="0030686A" w:rsidP="0030686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tuženika ostaje kod odgovora na tužbu.</w:t>
      </w:r>
    </w:p>
    <w:p w14:paraId="18B559E7" w14:textId="77777777" w:rsidR="0030686A" w:rsidRDefault="0030686A" w:rsidP="0030686A">
      <w:pPr>
        <w:ind w:firstLine="708"/>
        <w:jc w:val="both"/>
        <w:rPr>
          <w:rFonts w:ascii="Arial" w:hAnsi="Arial" w:cs="Arial"/>
        </w:rPr>
      </w:pPr>
    </w:p>
    <w:p w14:paraId="0046BADA" w14:textId="18D111ED" w:rsidR="0030686A" w:rsidRDefault="0030686A" w:rsidP="0030686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tužitelja </w:t>
      </w:r>
      <w:r w:rsidR="004D06D2">
        <w:rPr>
          <w:rFonts w:ascii="Arial" w:hAnsi="Arial" w:cs="Arial"/>
        </w:rPr>
        <w:t xml:space="preserve">u spis </w:t>
      </w:r>
      <w:r>
        <w:rPr>
          <w:rFonts w:ascii="Arial" w:hAnsi="Arial" w:cs="Arial"/>
        </w:rPr>
        <w:t xml:space="preserve">predaje troškovnik. </w:t>
      </w:r>
    </w:p>
    <w:p w14:paraId="347AFF0F" w14:textId="77777777" w:rsidR="0030686A" w:rsidRDefault="0030686A" w:rsidP="0030686A">
      <w:pPr>
        <w:ind w:firstLine="708"/>
        <w:jc w:val="both"/>
        <w:rPr>
          <w:rFonts w:ascii="Arial" w:hAnsi="Arial" w:cs="Arial"/>
        </w:rPr>
      </w:pPr>
    </w:p>
    <w:p w14:paraId="6D97AF53" w14:textId="5249E260" w:rsidR="0030686A" w:rsidRDefault="0030686A" w:rsidP="0030686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tuženika</w:t>
      </w:r>
      <w:r w:rsidR="004D06D2">
        <w:rPr>
          <w:rFonts w:ascii="Arial" w:hAnsi="Arial" w:cs="Arial"/>
        </w:rPr>
        <w:t xml:space="preserve"> u spis</w:t>
      </w:r>
      <w:r>
        <w:rPr>
          <w:rFonts w:ascii="Arial" w:hAnsi="Arial" w:cs="Arial"/>
        </w:rPr>
        <w:t xml:space="preserve"> predaje troškovnik.</w:t>
      </w:r>
    </w:p>
    <w:p w14:paraId="6F2DF950" w14:textId="77777777" w:rsidR="0030686A" w:rsidRPr="002C01E0" w:rsidRDefault="0030686A" w:rsidP="0030686A">
      <w:pPr>
        <w:ind w:firstLine="708"/>
        <w:jc w:val="both"/>
        <w:rPr>
          <w:rFonts w:ascii="Arial" w:hAnsi="Arial" w:cs="Arial"/>
        </w:rPr>
      </w:pPr>
    </w:p>
    <w:p w14:paraId="51C25D22" w14:textId="77777777" w:rsidR="0030686A" w:rsidRPr="002C01E0" w:rsidRDefault="0030686A" w:rsidP="0030686A">
      <w:pPr>
        <w:ind w:firstLine="708"/>
        <w:jc w:val="both"/>
        <w:rPr>
          <w:rFonts w:ascii="Arial" w:hAnsi="Arial" w:cs="Arial"/>
        </w:rPr>
      </w:pPr>
      <w:r w:rsidRPr="002C01E0">
        <w:rPr>
          <w:rFonts w:ascii="Arial" w:hAnsi="Arial" w:cs="Arial"/>
        </w:rPr>
        <w:t xml:space="preserve">Sud donosi </w:t>
      </w:r>
    </w:p>
    <w:p w14:paraId="287BD0EC" w14:textId="77777777" w:rsidR="0030686A" w:rsidRPr="002C01E0" w:rsidRDefault="0030686A" w:rsidP="0030686A">
      <w:pPr>
        <w:ind w:left="2124"/>
        <w:jc w:val="both"/>
        <w:rPr>
          <w:rFonts w:ascii="Arial" w:hAnsi="Arial" w:cs="Arial"/>
        </w:rPr>
      </w:pPr>
    </w:p>
    <w:p w14:paraId="310AB2F8" w14:textId="77777777" w:rsidR="0030686A" w:rsidRPr="002C01E0" w:rsidRDefault="0030686A" w:rsidP="0030686A">
      <w:pPr>
        <w:jc w:val="center"/>
        <w:rPr>
          <w:rFonts w:ascii="Arial" w:hAnsi="Arial" w:cs="Arial"/>
        </w:rPr>
      </w:pPr>
      <w:r w:rsidRPr="002C01E0">
        <w:rPr>
          <w:rFonts w:ascii="Arial" w:hAnsi="Arial" w:cs="Arial"/>
        </w:rPr>
        <w:t>r j e š e n j e</w:t>
      </w:r>
    </w:p>
    <w:p w14:paraId="0280A7A5" w14:textId="77777777" w:rsidR="0030686A" w:rsidRPr="002C01E0" w:rsidRDefault="0030686A" w:rsidP="0030686A">
      <w:pPr>
        <w:ind w:left="2124"/>
        <w:jc w:val="both"/>
        <w:rPr>
          <w:rFonts w:ascii="Arial" w:hAnsi="Arial" w:cs="Arial"/>
        </w:rPr>
      </w:pPr>
    </w:p>
    <w:p w14:paraId="1CAC065D" w14:textId="77777777" w:rsidR="0030686A" w:rsidRPr="002C01E0" w:rsidRDefault="0030686A" w:rsidP="0030686A">
      <w:pPr>
        <w:ind w:firstLine="708"/>
        <w:jc w:val="both"/>
        <w:rPr>
          <w:rFonts w:ascii="Arial" w:hAnsi="Arial" w:cs="Arial"/>
        </w:rPr>
      </w:pPr>
      <w:r w:rsidRPr="002C01E0">
        <w:rPr>
          <w:rFonts w:ascii="Arial" w:hAnsi="Arial" w:cs="Arial"/>
        </w:rPr>
        <w:t>I</w:t>
      </w:r>
      <w:r>
        <w:rPr>
          <w:rFonts w:ascii="Arial" w:hAnsi="Arial" w:cs="Arial"/>
        </w:rPr>
        <w:t>.</w:t>
      </w:r>
      <w:r w:rsidRPr="002C01E0">
        <w:rPr>
          <w:rFonts w:ascii="Arial" w:hAnsi="Arial" w:cs="Arial"/>
        </w:rPr>
        <w:t xml:space="preserve"> GLAVNA RASPRAVA JE ZAKLJUČENA. </w:t>
      </w:r>
    </w:p>
    <w:p w14:paraId="0E7CD1B7" w14:textId="77777777" w:rsidR="0030686A" w:rsidRPr="002C01E0" w:rsidRDefault="0030686A" w:rsidP="0030686A">
      <w:pPr>
        <w:ind w:left="2124"/>
        <w:jc w:val="both"/>
        <w:rPr>
          <w:rFonts w:ascii="Arial" w:hAnsi="Arial" w:cs="Arial"/>
        </w:rPr>
      </w:pPr>
    </w:p>
    <w:p w14:paraId="65861F3D" w14:textId="77777777" w:rsidR="0030686A" w:rsidRPr="002C01E0" w:rsidRDefault="0030686A" w:rsidP="0030686A">
      <w:pPr>
        <w:ind w:firstLine="708"/>
        <w:jc w:val="both"/>
        <w:rPr>
          <w:rFonts w:ascii="Arial" w:hAnsi="Arial" w:cs="Arial"/>
        </w:rPr>
      </w:pPr>
      <w:r w:rsidRPr="002C01E0">
        <w:rPr>
          <w:rFonts w:ascii="Arial" w:hAnsi="Arial" w:cs="Arial"/>
        </w:rPr>
        <w:t>II</w:t>
      </w:r>
      <w:r>
        <w:rPr>
          <w:rFonts w:ascii="Arial" w:hAnsi="Arial" w:cs="Arial"/>
        </w:rPr>
        <w:t>.</w:t>
      </w:r>
      <w:r w:rsidRPr="002C01E0">
        <w:rPr>
          <w:rFonts w:ascii="Arial" w:hAnsi="Arial" w:cs="Arial"/>
        </w:rPr>
        <w:t xml:space="preserve"> Ročište za objavu i uručenje presude zakazuje se za dan  </w:t>
      </w:r>
    </w:p>
    <w:p w14:paraId="6569451E" w14:textId="77777777" w:rsidR="0030686A" w:rsidRPr="002C01E0" w:rsidRDefault="0030686A" w:rsidP="0030686A">
      <w:pPr>
        <w:jc w:val="both"/>
        <w:rPr>
          <w:rFonts w:ascii="Arial" w:hAnsi="Arial" w:cs="Arial"/>
        </w:rPr>
      </w:pPr>
      <w:r w:rsidRPr="002C01E0">
        <w:rPr>
          <w:rFonts w:ascii="Arial" w:hAnsi="Arial" w:cs="Arial"/>
        </w:rPr>
        <w:t xml:space="preserve">                   </w:t>
      </w:r>
    </w:p>
    <w:p w14:paraId="128D8790" w14:textId="337E665E" w:rsidR="0030686A" w:rsidRPr="002C01E0" w:rsidRDefault="00033658" w:rsidP="00AA687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="0030686A">
        <w:rPr>
          <w:rFonts w:ascii="Arial" w:hAnsi="Arial" w:cs="Arial"/>
        </w:rPr>
        <w:t xml:space="preserve">. </w:t>
      </w:r>
      <w:r w:rsidR="00AF55A3">
        <w:rPr>
          <w:rFonts w:ascii="Arial" w:hAnsi="Arial" w:cs="Arial"/>
        </w:rPr>
        <w:t>ožujka</w:t>
      </w:r>
      <w:r w:rsidR="0030686A">
        <w:rPr>
          <w:rFonts w:ascii="Arial" w:hAnsi="Arial" w:cs="Arial"/>
        </w:rPr>
        <w:t xml:space="preserve"> 202</w:t>
      </w:r>
      <w:r w:rsidR="00AA6879">
        <w:rPr>
          <w:rFonts w:ascii="Arial" w:hAnsi="Arial" w:cs="Arial"/>
        </w:rPr>
        <w:t>6</w:t>
      </w:r>
      <w:r w:rsidR="0030686A">
        <w:rPr>
          <w:rFonts w:ascii="Arial" w:hAnsi="Arial" w:cs="Arial"/>
        </w:rPr>
        <w:t>. u 1</w:t>
      </w:r>
      <w:r w:rsidR="00AA6879">
        <w:rPr>
          <w:rFonts w:ascii="Arial" w:hAnsi="Arial" w:cs="Arial"/>
        </w:rPr>
        <w:t>3</w:t>
      </w:r>
      <w:r w:rsidR="0030686A" w:rsidRPr="002C01E0">
        <w:rPr>
          <w:rFonts w:ascii="Arial" w:hAnsi="Arial" w:cs="Arial"/>
        </w:rPr>
        <w:t>,00 sati</w:t>
      </w:r>
    </w:p>
    <w:p w14:paraId="5A9655DC" w14:textId="77777777" w:rsidR="0030686A" w:rsidRPr="002C01E0" w:rsidRDefault="0030686A" w:rsidP="0030686A">
      <w:pPr>
        <w:tabs>
          <w:tab w:val="left" w:pos="3709"/>
        </w:tabs>
        <w:ind w:left="212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468BBC0" w14:textId="77777777" w:rsidR="0030686A" w:rsidRPr="002C01E0" w:rsidRDefault="0030686A" w:rsidP="0030686A">
      <w:pPr>
        <w:ind w:firstLine="708"/>
        <w:jc w:val="both"/>
        <w:rPr>
          <w:rFonts w:ascii="Arial" w:hAnsi="Arial" w:cs="Arial"/>
        </w:rPr>
      </w:pPr>
      <w:r w:rsidRPr="002C01E0">
        <w:rPr>
          <w:rFonts w:ascii="Arial" w:hAnsi="Arial" w:cs="Arial"/>
        </w:rPr>
        <w:t>što nazočni primaju k znanju i neće dobiti poseban pismeni poziv.</w:t>
      </w:r>
    </w:p>
    <w:p w14:paraId="50F7A4FE" w14:textId="77777777" w:rsidR="0030686A" w:rsidRPr="002C01E0" w:rsidRDefault="0030686A" w:rsidP="0030686A">
      <w:pPr>
        <w:ind w:left="2124"/>
        <w:jc w:val="both"/>
        <w:rPr>
          <w:rFonts w:ascii="Arial" w:hAnsi="Arial" w:cs="Arial"/>
        </w:rPr>
      </w:pPr>
    </w:p>
    <w:p w14:paraId="478181DC" w14:textId="77777777" w:rsidR="0030686A" w:rsidRPr="002C01E0" w:rsidRDefault="0030686A" w:rsidP="0030686A">
      <w:pPr>
        <w:ind w:firstLine="708"/>
        <w:jc w:val="both"/>
        <w:rPr>
          <w:rFonts w:ascii="Arial" w:hAnsi="Arial" w:cs="Arial"/>
        </w:rPr>
      </w:pPr>
      <w:r w:rsidRPr="002C01E0">
        <w:rPr>
          <w:rFonts w:ascii="Arial" w:hAnsi="Arial" w:cs="Arial"/>
        </w:rPr>
        <w:t>III</w:t>
      </w:r>
      <w:r>
        <w:rPr>
          <w:rFonts w:ascii="Arial" w:hAnsi="Arial" w:cs="Arial"/>
        </w:rPr>
        <w:t>.</w:t>
      </w:r>
      <w:r w:rsidRPr="002C01E0">
        <w:rPr>
          <w:rFonts w:ascii="Arial" w:hAnsi="Arial" w:cs="Arial"/>
        </w:rPr>
        <w:t xml:space="preserve"> Stranci koja je uredno obaviještena o ročištu na kojem se presuda objavljuje sud neće dostavljati presudu prema odredbama ZPP-a  o dostavi pismena. (čl. 335. st. 7)</w:t>
      </w:r>
    </w:p>
    <w:p w14:paraId="4E5FA9BD" w14:textId="77777777" w:rsidR="0030686A" w:rsidRPr="002C01E0" w:rsidRDefault="0030686A" w:rsidP="0030686A">
      <w:pPr>
        <w:ind w:left="2124"/>
        <w:jc w:val="both"/>
        <w:rPr>
          <w:rFonts w:ascii="Arial" w:hAnsi="Arial" w:cs="Arial"/>
        </w:rPr>
      </w:pPr>
    </w:p>
    <w:p w14:paraId="46FFA92D" w14:textId="77777777" w:rsidR="0030686A" w:rsidRPr="002C01E0" w:rsidRDefault="0030686A" w:rsidP="0030686A">
      <w:pPr>
        <w:ind w:firstLine="708"/>
        <w:jc w:val="both"/>
        <w:rPr>
          <w:rFonts w:ascii="Arial" w:hAnsi="Arial" w:cs="Arial"/>
        </w:rPr>
      </w:pPr>
      <w:r w:rsidRPr="002C01E0">
        <w:rPr>
          <w:rFonts w:ascii="Arial" w:hAnsi="Arial" w:cs="Arial"/>
        </w:rPr>
        <w:t>IV</w:t>
      </w:r>
      <w:r>
        <w:rPr>
          <w:rFonts w:ascii="Arial" w:hAnsi="Arial" w:cs="Arial"/>
        </w:rPr>
        <w:t>.</w:t>
      </w:r>
      <w:r w:rsidRPr="002C01E0">
        <w:rPr>
          <w:rFonts w:ascii="Arial" w:hAnsi="Arial" w:cs="Arial"/>
        </w:rPr>
        <w:t xml:space="preserve">  Ako stranka nije pristupila na ročište na kojem se presuda objavljuje, a uredno je obaviještena o ročištu smatrat će se da joj je dostava presude obavljena onoga dana kad je održano ročište na kojem se presuda objavljuje. Ovjereni prijepis presude stranka može preuzeti u sudskoj zgradi. (čl. 335. st. 9 ZPP-a)</w:t>
      </w:r>
    </w:p>
    <w:p w14:paraId="590A044E" w14:textId="77777777" w:rsidR="0030686A" w:rsidRPr="002C01E0" w:rsidRDefault="0030686A" w:rsidP="0030686A">
      <w:pPr>
        <w:ind w:left="2124"/>
        <w:jc w:val="both"/>
        <w:rPr>
          <w:rFonts w:ascii="Arial" w:hAnsi="Arial" w:cs="Arial"/>
        </w:rPr>
      </w:pPr>
    </w:p>
    <w:p w14:paraId="7053FFD2" w14:textId="77777777" w:rsidR="0030686A" w:rsidRDefault="0030686A" w:rsidP="0030686A">
      <w:pPr>
        <w:ind w:firstLine="708"/>
        <w:jc w:val="both"/>
        <w:rPr>
          <w:rFonts w:ascii="Arial" w:hAnsi="Arial" w:cs="Arial"/>
        </w:rPr>
      </w:pPr>
      <w:r w:rsidRPr="002C01E0">
        <w:rPr>
          <w:rFonts w:ascii="Arial" w:hAnsi="Arial" w:cs="Arial"/>
        </w:rPr>
        <w:t>V</w:t>
      </w:r>
      <w:r>
        <w:rPr>
          <w:rFonts w:ascii="Arial" w:hAnsi="Arial" w:cs="Arial"/>
        </w:rPr>
        <w:t>.</w:t>
      </w:r>
      <w:r w:rsidRPr="002C01E0">
        <w:rPr>
          <w:rFonts w:ascii="Arial" w:hAnsi="Arial" w:cs="Arial"/>
        </w:rPr>
        <w:t xml:space="preserve"> U slučaju iz čl. 335. st. 9. ovoga članka sud će istaknuti presudu na internetskoj stranici e-oglasna ploča sudova. Presuda mora biti istaknuta na internetskoj stranici e-oglasna ploča sudova 8 dana računajući od dana kada je održano ročište na kojem se presuda objavljuje. ( čl. 335. st. 10 ZPP-a)</w:t>
      </w:r>
    </w:p>
    <w:p w14:paraId="60B9BF14" w14:textId="77777777" w:rsidR="00407EAA" w:rsidRDefault="00407EAA" w:rsidP="00407EAA">
      <w:pPr>
        <w:pStyle w:val="ListParagraph"/>
        <w:ind w:left="708" w:firstLine="708"/>
        <w:jc w:val="both"/>
        <w:rPr>
          <w:rFonts w:ascii="Arial" w:hAnsi="Arial" w:cs="Arial"/>
        </w:rPr>
      </w:pPr>
    </w:p>
    <w:p w14:paraId="49C0EAAA" w14:textId="30D11B3D" w:rsidR="00CB0139" w:rsidRDefault="00FA087D" w:rsidP="00881FB8">
      <w:pPr>
        <w:jc w:val="center"/>
        <w:rPr>
          <w:rFonts w:ascii="Arial" w:hAnsi="Arial" w:cs="Arial"/>
        </w:rPr>
      </w:pPr>
      <w:r w:rsidRPr="00BF76AD">
        <w:rPr>
          <w:rFonts w:ascii="Arial" w:hAnsi="Arial" w:cs="Arial"/>
        </w:rPr>
        <w:t xml:space="preserve">Dovršeno </w:t>
      </w:r>
      <w:r w:rsidR="00FF70C4" w:rsidRPr="00BF76AD">
        <w:rPr>
          <w:rFonts w:ascii="Arial" w:hAnsi="Arial" w:cs="Arial"/>
        </w:rPr>
        <w:t>u</w:t>
      </w:r>
      <w:r w:rsidR="00881FB8">
        <w:rPr>
          <w:rFonts w:ascii="Arial" w:hAnsi="Arial" w:cs="Arial"/>
        </w:rPr>
        <w:t xml:space="preserve"> 12,07 </w:t>
      </w:r>
      <w:r w:rsidR="000245FA" w:rsidRPr="00BF76AD">
        <w:rPr>
          <w:rFonts w:ascii="Arial" w:hAnsi="Arial" w:cs="Arial"/>
        </w:rPr>
        <w:t>sati.</w:t>
      </w:r>
      <w:r w:rsidR="00CB0139" w:rsidRPr="00BF76AD">
        <w:rPr>
          <w:rFonts w:ascii="Arial" w:hAnsi="Arial" w:cs="Arial"/>
        </w:rPr>
        <w:t xml:space="preserve"> </w:t>
      </w:r>
    </w:p>
    <w:p w14:paraId="2C555704" w14:textId="77777777" w:rsidR="00B96801" w:rsidRPr="00BF76AD" w:rsidRDefault="00B96801" w:rsidP="00881FB8">
      <w:pPr>
        <w:jc w:val="center"/>
        <w:rPr>
          <w:rFonts w:ascii="Arial" w:hAnsi="Arial" w:cs="Arial"/>
        </w:rPr>
      </w:pPr>
    </w:p>
    <w:p w14:paraId="2F24C3D4" w14:textId="345054CF" w:rsidR="00CB0139" w:rsidRPr="00BF76AD" w:rsidRDefault="005B5A3F" w:rsidP="00881FB8">
      <w:pPr>
        <w:ind w:left="2124" w:firstLine="708"/>
        <w:jc w:val="center"/>
        <w:rPr>
          <w:rFonts w:ascii="Arial" w:hAnsi="Arial" w:cs="Arial"/>
        </w:rPr>
      </w:pPr>
      <w:r w:rsidRPr="00BF76AD">
        <w:rPr>
          <w:rFonts w:ascii="Arial" w:hAnsi="Arial" w:cs="Arial"/>
        </w:rPr>
        <w:t>Sutkinja</w:t>
      </w:r>
      <w:r w:rsidR="00CB0139" w:rsidRPr="00BF76AD">
        <w:rPr>
          <w:rFonts w:ascii="Arial" w:hAnsi="Arial" w:cs="Arial"/>
        </w:rPr>
        <w:t xml:space="preserve">                                  Stranke </w:t>
      </w:r>
    </w:p>
    <w:p w14:paraId="30796B84" w14:textId="77777777" w:rsidR="00CB0139" w:rsidRPr="00BF76AD" w:rsidRDefault="00CB0139" w:rsidP="00CB0139">
      <w:pPr>
        <w:jc w:val="both"/>
        <w:rPr>
          <w:rFonts w:ascii="Arial" w:hAnsi="Arial" w:cs="Arial"/>
        </w:rPr>
      </w:pPr>
    </w:p>
    <w:p w14:paraId="7D08E550" w14:textId="563C46CF" w:rsidR="00621055" w:rsidRDefault="00CB0139" w:rsidP="00910B0B">
      <w:pPr>
        <w:jc w:val="center"/>
        <w:rPr>
          <w:rFonts w:ascii="Arial" w:hAnsi="Arial" w:cs="Arial"/>
        </w:rPr>
      </w:pPr>
      <w:r w:rsidRPr="00BF76AD">
        <w:rPr>
          <w:rFonts w:ascii="Arial" w:hAnsi="Arial" w:cs="Arial"/>
        </w:rPr>
        <w:t>Zapisničar</w:t>
      </w:r>
    </w:p>
    <w:p w14:paraId="595235FB" w14:textId="77777777" w:rsidR="00621055" w:rsidRPr="00910B0B" w:rsidRDefault="00621055" w:rsidP="00910B0B">
      <w:pPr>
        <w:jc w:val="center"/>
        <w:rPr>
          <w:rFonts w:ascii="Arial" w:hAnsi="Arial" w:cs="Arial"/>
        </w:rPr>
      </w:pPr>
    </w:p>
    <w:sectPr w:rsidR="00621055" w:rsidRPr="00910B0B" w:rsidSect="00910B0B">
      <w:headerReference w:type="default" r:id="rId8"/>
      <w:headerReference w:type="firs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A5E3A" w14:textId="77777777" w:rsidR="00A96237" w:rsidRDefault="00A96237" w:rsidP="00FF63A7">
      <w:r>
        <w:separator/>
      </w:r>
    </w:p>
  </w:endnote>
  <w:endnote w:type="continuationSeparator" w:id="0">
    <w:p w14:paraId="1BA31816" w14:textId="77777777" w:rsidR="00A96237" w:rsidRDefault="00A96237" w:rsidP="00FF6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74BBF" w14:textId="77777777" w:rsidR="00A96237" w:rsidRDefault="00A96237" w:rsidP="00FF63A7">
      <w:r>
        <w:separator/>
      </w:r>
    </w:p>
  </w:footnote>
  <w:footnote w:type="continuationSeparator" w:id="0">
    <w:p w14:paraId="67164918" w14:textId="77777777" w:rsidR="00A96237" w:rsidRDefault="00A96237" w:rsidP="00FF6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338467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8CF3C51" w14:textId="77777777" w:rsidR="00397F83" w:rsidRPr="00CD3566" w:rsidRDefault="00397F83">
        <w:pPr>
          <w:pStyle w:val="Header"/>
          <w:jc w:val="center"/>
          <w:rPr>
            <w:rFonts w:ascii="Arial" w:hAnsi="Arial" w:cs="Arial"/>
          </w:rPr>
        </w:pPr>
        <w:r w:rsidRPr="00CD3566">
          <w:rPr>
            <w:rFonts w:ascii="Arial" w:hAnsi="Arial" w:cs="Arial"/>
          </w:rPr>
          <w:fldChar w:fldCharType="begin"/>
        </w:r>
        <w:r w:rsidRPr="00CD3566">
          <w:rPr>
            <w:rFonts w:ascii="Arial" w:hAnsi="Arial" w:cs="Arial"/>
          </w:rPr>
          <w:instrText>PAGE   \* MERGEFORMAT</w:instrText>
        </w:r>
        <w:r w:rsidRPr="00CD3566">
          <w:rPr>
            <w:rFonts w:ascii="Arial" w:hAnsi="Arial" w:cs="Arial"/>
          </w:rPr>
          <w:fldChar w:fldCharType="separate"/>
        </w:r>
        <w:r w:rsidR="0092060A">
          <w:rPr>
            <w:rFonts w:ascii="Arial" w:hAnsi="Arial" w:cs="Arial"/>
            <w:noProof/>
          </w:rPr>
          <w:t>2</w:t>
        </w:r>
        <w:r w:rsidRPr="00CD3566">
          <w:rPr>
            <w:rFonts w:ascii="Arial" w:hAnsi="Arial" w:cs="Arial"/>
          </w:rPr>
          <w:fldChar w:fldCharType="end"/>
        </w:r>
      </w:p>
    </w:sdtContent>
  </w:sdt>
  <w:p w14:paraId="4B1F599E" w14:textId="3D5344C7" w:rsidR="00A71A05" w:rsidRDefault="00A71A05" w:rsidP="006F1A90">
    <w:pPr>
      <w:pStyle w:val="Header"/>
      <w:jc w:val="right"/>
      <w:rPr>
        <w:rFonts w:ascii="Arial" w:hAnsi="Arial" w:cs="Arial"/>
      </w:rPr>
    </w:pPr>
    <w:r w:rsidRPr="00BF76AD">
      <w:rPr>
        <w:rFonts w:ascii="Arial" w:hAnsi="Arial" w:cs="Arial"/>
      </w:rPr>
      <w:t xml:space="preserve">Poslovni broj: </w:t>
    </w:r>
    <w:r>
      <w:rPr>
        <w:rFonts w:ascii="Arial" w:hAnsi="Arial" w:cs="Arial"/>
      </w:rPr>
      <w:t>P</w:t>
    </w:r>
    <w:r w:rsidRPr="00BF76AD">
      <w:rPr>
        <w:rFonts w:ascii="Arial" w:hAnsi="Arial" w:cs="Arial"/>
      </w:rPr>
      <w:t>-</w:t>
    </w:r>
    <w:r>
      <w:rPr>
        <w:rFonts w:ascii="Arial" w:hAnsi="Arial" w:cs="Arial"/>
      </w:rPr>
      <w:t>314/2025-</w:t>
    </w:r>
    <w:r w:rsidR="00C92A04">
      <w:rPr>
        <w:rFonts w:ascii="Arial" w:hAnsi="Arial" w:cs="Arial"/>
      </w:rPr>
      <w:t>23</w:t>
    </w:r>
  </w:p>
  <w:p w14:paraId="2D2A0D85" w14:textId="77777777" w:rsidR="00416D1F" w:rsidRDefault="00416D1F" w:rsidP="006F1A90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822EC" w14:textId="77777777" w:rsidR="00FF63A7" w:rsidRDefault="00FF63A7" w:rsidP="00FF63A7">
    <w:pPr>
      <w:tabs>
        <w:tab w:val="left" w:pos="-2268"/>
      </w:tabs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</w:t>
    </w:r>
  </w:p>
  <w:p w14:paraId="70E09BC3" w14:textId="77777777" w:rsidR="00FF63A7" w:rsidRDefault="00FF63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558B"/>
    <w:multiLevelType w:val="hybridMultilevel"/>
    <w:tmpl w:val="7F16F034"/>
    <w:lvl w:ilvl="0" w:tplc="C87CB0A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3C70816"/>
    <w:multiLevelType w:val="hybridMultilevel"/>
    <w:tmpl w:val="E356F8D4"/>
    <w:lvl w:ilvl="0" w:tplc="5A2479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526FD9"/>
    <w:multiLevelType w:val="hybridMultilevel"/>
    <w:tmpl w:val="679ADFE2"/>
    <w:lvl w:ilvl="0" w:tplc="9070C1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FE61CC"/>
    <w:multiLevelType w:val="hybridMultilevel"/>
    <w:tmpl w:val="F0D26296"/>
    <w:lvl w:ilvl="0" w:tplc="164E27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343231"/>
    <w:multiLevelType w:val="hybridMultilevel"/>
    <w:tmpl w:val="09184D58"/>
    <w:lvl w:ilvl="0" w:tplc="8BC238D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C00537A"/>
    <w:multiLevelType w:val="hybridMultilevel"/>
    <w:tmpl w:val="A5CAA010"/>
    <w:lvl w:ilvl="0" w:tplc="1576B044">
      <w:start w:val="1"/>
      <w:numFmt w:val="bullet"/>
      <w:lvlText w:val="-"/>
      <w:lvlJc w:val="left"/>
      <w:pPr>
        <w:ind w:left="178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2166740D"/>
    <w:multiLevelType w:val="hybridMultilevel"/>
    <w:tmpl w:val="E9A60FF8"/>
    <w:lvl w:ilvl="0" w:tplc="9620D63A">
      <w:start w:val="5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654184F"/>
    <w:multiLevelType w:val="hybridMultilevel"/>
    <w:tmpl w:val="88FA83DE"/>
    <w:lvl w:ilvl="0" w:tplc="A2EE2BA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D3121B"/>
    <w:multiLevelType w:val="hybridMultilevel"/>
    <w:tmpl w:val="3192097A"/>
    <w:lvl w:ilvl="0" w:tplc="3350D4F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AA707A5"/>
    <w:multiLevelType w:val="hybridMultilevel"/>
    <w:tmpl w:val="EA9CF22C"/>
    <w:lvl w:ilvl="0" w:tplc="57385B5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1E149C3"/>
    <w:multiLevelType w:val="hybridMultilevel"/>
    <w:tmpl w:val="6F8261D8"/>
    <w:lvl w:ilvl="0" w:tplc="E7A424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2CF6939"/>
    <w:multiLevelType w:val="hybridMultilevel"/>
    <w:tmpl w:val="9A764C38"/>
    <w:lvl w:ilvl="0" w:tplc="1506DD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877882"/>
    <w:multiLevelType w:val="hybridMultilevel"/>
    <w:tmpl w:val="DEBC650C"/>
    <w:lvl w:ilvl="0" w:tplc="8C869D2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3DD6061D"/>
    <w:multiLevelType w:val="hybridMultilevel"/>
    <w:tmpl w:val="B204AFAA"/>
    <w:lvl w:ilvl="0" w:tplc="4EEC3CD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A671EBF"/>
    <w:multiLevelType w:val="hybridMultilevel"/>
    <w:tmpl w:val="CCF6B1E0"/>
    <w:lvl w:ilvl="0" w:tplc="944CC1BC">
      <w:start w:val="4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C4B0D97"/>
    <w:multiLevelType w:val="hybridMultilevel"/>
    <w:tmpl w:val="8FE6DBB2"/>
    <w:lvl w:ilvl="0" w:tplc="A0F444D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D845761"/>
    <w:multiLevelType w:val="hybridMultilevel"/>
    <w:tmpl w:val="98EE78AA"/>
    <w:lvl w:ilvl="0" w:tplc="765E6502">
      <w:start w:val="1"/>
      <w:numFmt w:val="upperRoman"/>
      <w:lvlText w:val="%1."/>
      <w:lvlJc w:val="left"/>
      <w:pPr>
        <w:ind w:left="2118" w:hanging="141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F5451DA"/>
    <w:multiLevelType w:val="hybridMultilevel"/>
    <w:tmpl w:val="039CC0DC"/>
    <w:lvl w:ilvl="0" w:tplc="21921F5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1414354"/>
    <w:multiLevelType w:val="hybridMultilevel"/>
    <w:tmpl w:val="70CA5E12"/>
    <w:lvl w:ilvl="0" w:tplc="2568810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65913550"/>
    <w:multiLevelType w:val="hybridMultilevel"/>
    <w:tmpl w:val="E15E6DD6"/>
    <w:lvl w:ilvl="0" w:tplc="E4727F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D7A2B2B"/>
    <w:multiLevelType w:val="hybridMultilevel"/>
    <w:tmpl w:val="CE90FD0A"/>
    <w:lvl w:ilvl="0" w:tplc="E93C32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5C84A86"/>
    <w:multiLevelType w:val="hybridMultilevel"/>
    <w:tmpl w:val="964C8430"/>
    <w:lvl w:ilvl="0" w:tplc="2BEE9F6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D0572A0"/>
    <w:multiLevelType w:val="hybridMultilevel"/>
    <w:tmpl w:val="7F16E720"/>
    <w:lvl w:ilvl="0" w:tplc="A0EA99BE">
      <w:start w:val="4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95059808">
    <w:abstractNumId w:val="10"/>
  </w:num>
  <w:num w:numId="2" w16cid:durableId="62992655">
    <w:abstractNumId w:val="16"/>
  </w:num>
  <w:num w:numId="3" w16cid:durableId="636185589">
    <w:abstractNumId w:val="21"/>
  </w:num>
  <w:num w:numId="4" w16cid:durableId="266083571">
    <w:abstractNumId w:val="11"/>
  </w:num>
  <w:num w:numId="5" w16cid:durableId="1815104826">
    <w:abstractNumId w:val="20"/>
  </w:num>
  <w:num w:numId="6" w16cid:durableId="1765492826">
    <w:abstractNumId w:val="19"/>
  </w:num>
  <w:num w:numId="7" w16cid:durableId="1177038037">
    <w:abstractNumId w:val="15"/>
  </w:num>
  <w:num w:numId="8" w16cid:durableId="534392912">
    <w:abstractNumId w:val="18"/>
  </w:num>
  <w:num w:numId="9" w16cid:durableId="680550750">
    <w:abstractNumId w:val="12"/>
  </w:num>
  <w:num w:numId="10" w16cid:durableId="955602560">
    <w:abstractNumId w:val="7"/>
  </w:num>
  <w:num w:numId="11" w16cid:durableId="1696152035">
    <w:abstractNumId w:val="1"/>
  </w:num>
  <w:num w:numId="12" w16cid:durableId="497305684">
    <w:abstractNumId w:val="4"/>
  </w:num>
  <w:num w:numId="13" w16cid:durableId="96143915">
    <w:abstractNumId w:val="14"/>
  </w:num>
  <w:num w:numId="14" w16cid:durableId="740980522">
    <w:abstractNumId w:val="0"/>
  </w:num>
  <w:num w:numId="15" w16cid:durableId="698824053">
    <w:abstractNumId w:val="9"/>
  </w:num>
  <w:num w:numId="16" w16cid:durableId="1497769047">
    <w:abstractNumId w:val="5"/>
  </w:num>
  <w:num w:numId="17" w16cid:durableId="529683811">
    <w:abstractNumId w:val="2"/>
  </w:num>
  <w:num w:numId="18" w16cid:durableId="1690567296">
    <w:abstractNumId w:val="13"/>
  </w:num>
  <w:num w:numId="19" w16cid:durableId="929388380">
    <w:abstractNumId w:val="17"/>
  </w:num>
  <w:num w:numId="20" w16cid:durableId="1257984013">
    <w:abstractNumId w:val="3"/>
  </w:num>
  <w:num w:numId="21" w16cid:durableId="1588615359">
    <w:abstractNumId w:val="22"/>
  </w:num>
  <w:num w:numId="22" w16cid:durableId="514031405">
    <w:abstractNumId w:val="8"/>
  </w:num>
  <w:num w:numId="23" w16cid:durableId="13730750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139"/>
    <w:rsid w:val="00000D5F"/>
    <w:rsid w:val="000025B3"/>
    <w:rsid w:val="00003155"/>
    <w:rsid w:val="00014A28"/>
    <w:rsid w:val="000245FA"/>
    <w:rsid w:val="000255F3"/>
    <w:rsid w:val="0002664C"/>
    <w:rsid w:val="00033658"/>
    <w:rsid w:val="00040109"/>
    <w:rsid w:val="000409AA"/>
    <w:rsid w:val="000455EC"/>
    <w:rsid w:val="00055A45"/>
    <w:rsid w:val="00061556"/>
    <w:rsid w:val="0007535F"/>
    <w:rsid w:val="0008037F"/>
    <w:rsid w:val="00094DC5"/>
    <w:rsid w:val="0009787F"/>
    <w:rsid w:val="000B5CE3"/>
    <w:rsid w:val="000B66B7"/>
    <w:rsid w:val="000C44BC"/>
    <w:rsid w:val="000C52E9"/>
    <w:rsid w:val="000D3DE6"/>
    <w:rsid w:val="000E0F8B"/>
    <w:rsid w:val="000E240C"/>
    <w:rsid w:val="000E471C"/>
    <w:rsid w:val="000F4DCD"/>
    <w:rsid w:val="000F6C36"/>
    <w:rsid w:val="00111D57"/>
    <w:rsid w:val="001212FD"/>
    <w:rsid w:val="001337A1"/>
    <w:rsid w:val="00144428"/>
    <w:rsid w:val="001518CB"/>
    <w:rsid w:val="00151D83"/>
    <w:rsid w:val="00152FC8"/>
    <w:rsid w:val="00167343"/>
    <w:rsid w:val="0017444E"/>
    <w:rsid w:val="0018042C"/>
    <w:rsid w:val="00186073"/>
    <w:rsid w:val="00186433"/>
    <w:rsid w:val="00196E5D"/>
    <w:rsid w:val="001B097D"/>
    <w:rsid w:val="001B3CC7"/>
    <w:rsid w:val="001B7786"/>
    <w:rsid w:val="001C2449"/>
    <w:rsid w:val="001C3130"/>
    <w:rsid w:val="001C7504"/>
    <w:rsid w:val="001C7FC9"/>
    <w:rsid w:val="001D16DC"/>
    <w:rsid w:val="001D72DA"/>
    <w:rsid w:val="001E01FD"/>
    <w:rsid w:val="001E3E77"/>
    <w:rsid w:val="001E562C"/>
    <w:rsid w:val="001E6B0A"/>
    <w:rsid w:val="001F7F8C"/>
    <w:rsid w:val="0021163A"/>
    <w:rsid w:val="00211C4D"/>
    <w:rsid w:val="002169A9"/>
    <w:rsid w:val="00220662"/>
    <w:rsid w:val="002273ED"/>
    <w:rsid w:val="002338A1"/>
    <w:rsid w:val="00233CEA"/>
    <w:rsid w:val="0023663A"/>
    <w:rsid w:val="00243A4E"/>
    <w:rsid w:val="00243BFA"/>
    <w:rsid w:val="00254CD7"/>
    <w:rsid w:val="002629A1"/>
    <w:rsid w:val="002640E3"/>
    <w:rsid w:val="00281DD7"/>
    <w:rsid w:val="00283CF9"/>
    <w:rsid w:val="00294CBB"/>
    <w:rsid w:val="002B7D5C"/>
    <w:rsid w:val="002C01E0"/>
    <w:rsid w:val="002C5E0E"/>
    <w:rsid w:val="002C73F9"/>
    <w:rsid w:val="002C7BFB"/>
    <w:rsid w:val="002D3100"/>
    <w:rsid w:val="002D3DFC"/>
    <w:rsid w:val="002E557F"/>
    <w:rsid w:val="002F06D8"/>
    <w:rsid w:val="002F4CCA"/>
    <w:rsid w:val="002F7DA5"/>
    <w:rsid w:val="00303335"/>
    <w:rsid w:val="00304788"/>
    <w:rsid w:val="00305CDB"/>
    <w:rsid w:val="0030686A"/>
    <w:rsid w:val="00307DA2"/>
    <w:rsid w:val="003154EC"/>
    <w:rsid w:val="00315799"/>
    <w:rsid w:val="0032388B"/>
    <w:rsid w:val="00333184"/>
    <w:rsid w:val="00347B88"/>
    <w:rsid w:val="00350F28"/>
    <w:rsid w:val="00360CE0"/>
    <w:rsid w:val="00360FDB"/>
    <w:rsid w:val="00380A49"/>
    <w:rsid w:val="003824CA"/>
    <w:rsid w:val="003841BA"/>
    <w:rsid w:val="00385730"/>
    <w:rsid w:val="00385C46"/>
    <w:rsid w:val="0039024E"/>
    <w:rsid w:val="00397F83"/>
    <w:rsid w:val="003B2FB8"/>
    <w:rsid w:val="003B69D3"/>
    <w:rsid w:val="003D0773"/>
    <w:rsid w:val="003D4CC6"/>
    <w:rsid w:val="003E0331"/>
    <w:rsid w:val="003F137C"/>
    <w:rsid w:val="003F1B38"/>
    <w:rsid w:val="00400DAC"/>
    <w:rsid w:val="00404748"/>
    <w:rsid w:val="00405857"/>
    <w:rsid w:val="00407EAA"/>
    <w:rsid w:val="00411DDE"/>
    <w:rsid w:val="00416D1F"/>
    <w:rsid w:val="004201B6"/>
    <w:rsid w:val="004316F7"/>
    <w:rsid w:val="00431FF1"/>
    <w:rsid w:val="004326C7"/>
    <w:rsid w:val="00435412"/>
    <w:rsid w:val="00456EAB"/>
    <w:rsid w:val="00466580"/>
    <w:rsid w:val="004822B8"/>
    <w:rsid w:val="004824FA"/>
    <w:rsid w:val="00484B30"/>
    <w:rsid w:val="00485566"/>
    <w:rsid w:val="00487EF8"/>
    <w:rsid w:val="004A1FE5"/>
    <w:rsid w:val="004A4987"/>
    <w:rsid w:val="004B1582"/>
    <w:rsid w:val="004B1BB4"/>
    <w:rsid w:val="004B2B75"/>
    <w:rsid w:val="004C06B1"/>
    <w:rsid w:val="004C446A"/>
    <w:rsid w:val="004D06D2"/>
    <w:rsid w:val="004D789F"/>
    <w:rsid w:val="004E1614"/>
    <w:rsid w:val="004E2747"/>
    <w:rsid w:val="004E7297"/>
    <w:rsid w:val="004F6E59"/>
    <w:rsid w:val="00503221"/>
    <w:rsid w:val="005047B9"/>
    <w:rsid w:val="00512061"/>
    <w:rsid w:val="00520F22"/>
    <w:rsid w:val="005263DE"/>
    <w:rsid w:val="0053558A"/>
    <w:rsid w:val="005367A8"/>
    <w:rsid w:val="00536962"/>
    <w:rsid w:val="0054338F"/>
    <w:rsid w:val="00543998"/>
    <w:rsid w:val="005536FB"/>
    <w:rsid w:val="00553D7E"/>
    <w:rsid w:val="005608A8"/>
    <w:rsid w:val="00561EBC"/>
    <w:rsid w:val="00562849"/>
    <w:rsid w:val="00570FE3"/>
    <w:rsid w:val="0057147A"/>
    <w:rsid w:val="0057151F"/>
    <w:rsid w:val="005776BB"/>
    <w:rsid w:val="00591B45"/>
    <w:rsid w:val="00593747"/>
    <w:rsid w:val="005A0CA4"/>
    <w:rsid w:val="005A231F"/>
    <w:rsid w:val="005B01D2"/>
    <w:rsid w:val="005B3B39"/>
    <w:rsid w:val="005B5A3F"/>
    <w:rsid w:val="005B6741"/>
    <w:rsid w:val="005C03EE"/>
    <w:rsid w:val="005C1CDB"/>
    <w:rsid w:val="005C73C1"/>
    <w:rsid w:val="005D2AB9"/>
    <w:rsid w:val="005D66D9"/>
    <w:rsid w:val="005E16D6"/>
    <w:rsid w:val="005E1D14"/>
    <w:rsid w:val="005E2DA0"/>
    <w:rsid w:val="005E3A2F"/>
    <w:rsid w:val="005E51DC"/>
    <w:rsid w:val="005E5CAC"/>
    <w:rsid w:val="00600732"/>
    <w:rsid w:val="006145FE"/>
    <w:rsid w:val="00617607"/>
    <w:rsid w:val="00621055"/>
    <w:rsid w:val="00621933"/>
    <w:rsid w:val="0062561A"/>
    <w:rsid w:val="0062780C"/>
    <w:rsid w:val="00633B45"/>
    <w:rsid w:val="00634E82"/>
    <w:rsid w:val="00645F46"/>
    <w:rsid w:val="0064677F"/>
    <w:rsid w:val="00653A4D"/>
    <w:rsid w:val="00662034"/>
    <w:rsid w:val="0066715D"/>
    <w:rsid w:val="00670E59"/>
    <w:rsid w:val="00672400"/>
    <w:rsid w:val="00673FD9"/>
    <w:rsid w:val="0067421B"/>
    <w:rsid w:val="00674F1F"/>
    <w:rsid w:val="0067673C"/>
    <w:rsid w:val="00676E37"/>
    <w:rsid w:val="006A427E"/>
    <w:rsid w:val="006A4CA7"/>
    <w:rsid w:val="006B31A8"/>
    <w:rsid w:val="006B6B0C"/>
    <w:rsid w:val="006B7A4C"/>
    <w:rsid w:val="006C353D"/>
    <w:rsid w:val="006C3D57"/>
    <w:rsid w:val="006C6863"/>
    <w:rsid w:val="006C7B6A"/>
    <w:rsid w:val="006D01E0"/>
    <w:rsid w:val="006D7D17"/>
    <w:rsid w:val="006D7D69"/>
    <w:rsid w:val="006E09B1"/>
    <w:rsid w:val="006E4F43"/>
    <w:rsid w:val="006F051A"/>
    <w:rsid w:val="006F1A90"/>
    <w:rsid w:val="006F40C5"/>
    <w:rsid w:val="00700788"/>
    <w:rsid w:val="00705953"/>
    <w:rsid w:val="00705B12"/>
    <w:rsid w:val="00707C0B"/>
    <w:rsid w:val="0071674A"/>
    <w:rsid w:val="007345AD"/>
    <w:rsid w:val="00735733"/>
    <w:rsid w:val="00743BCC"/>
    <w:rsid w:val="00747068"/>
    <w:rsid w:val="007571AD"/>
    <w:rsid w:val="00760153"/>
    <w:rsid w:val="0076498A"/>
    <w:rsid w:val="00765FE7"/>
    <w:rsid w:val="0077048E"/>
    <w:rsid w:val="007729F6"/>
    <w:rsid w:val="0077391C"/>
    <w:rsid w:val="0078539D"/>
    <w:rsid w:val="00793792"/>
    <w:rsid w:val="007A1A88"/>
    <w:rsid w:val="007A7B9C"/>
    <w:rsid w:val="007B02CB"/>
    <w:rsid w:val="007B29A2"/>
    <w:rsid w:val="007B6620"/>
    <w:rsid w:val="007C3BFF"/>
    <w:rsid w:val="007C6AE7"/>
    <w:rsid w:val="007C7443"/>
    <w:rsid w:val="007D109D"/>
    <w:rsid w:val="007D7602"/>
    <w:rsid w:val="007F2182"/>
    <w:rsid w:val="008113CA"/>
    <w:rsid w:val="00835A28"/>
    <w:rsid w:val="00835EDF"/>
    <w:rsid w:val="00837C6C"/>
    <w:rsid w:val="00842477"/>
    <w:rsid w:val="00842A4D"/>
    <w:rsid w:val="0085006C"/>
    <w:rsid w:val="00854055"/>
    <w:rsid w:val="008549BD"/>
    <w:rsid w:val="00855255"/>
    <w:rsid w:val="0085710E"/>
    <w:rsid w:val="008703CC"/>
    <w:rsid w:val="0087128E"/>
    <w:rsid w:val="00875D14"/>
    <w:rsid w:val="00881FB8"/>
    <w:rsid w:val="00893D24"/>
    <w:rsid w:val="008945AD"/>
    <w:rsid w:val="008A1B2F"/>
    <w:rsid w:val="008B0231"/>
    <w:rsid w:val="008B0706"/>
    <w:rsid w:val="008B09C3"/>
    <w:rsid w:val="008B1C55"/>
    <w:rsid w:val="008B6A8B"/>
    <w:rsid w:val="008C21D9"/>
    <w:rsid w:val="008C62B2"/>
    <w:rsid w:val="008D153B"/>
    <w:rsid w:val="008D57D8"/>
    <w:rsid w:val="008D6009"/>
    <w:rsid w:val="008E7F3F"/>
    <w:rsid w:val="008F1D88"/>
    <w:rsid w:val="00901019"/>
    <w:rsid w:val="0090630B"/>
    <w:rsid w:val="00910B0B"/>
    <w:rsid w:val="009134AA"/>
    <w:rsid w:val="0092060A"/>
    <w:rsid w:val="00922EBE"/>
    <w:rsid w:val="009256D1"/>
    <w:rsid w:val="0092586A"/>
    <w:rsid w:val="00926A3B"/>
    <w:rsid w:val="009276FE"/>
    <w:rsid w:val="00933FBC"/>
    <w:rsid w:val="0093453D"/>
    <w:rsid w:val="00937A2B"/>
    <w:rsid w:val="0094273D"/>
    <w:rsid w:val="0094401B"/>
    <w:rsid w:val="0095125D"/>
    <w:rsid w:val="009679BA"/>
    <w:rsid w:val="0097340F"/>
    <w:rsid w:val="00981F3D"/>
    <w:rsid w:val="00994CD9"/>
    <w:rsid w:val="009969DE"/>
    <w:rsid w:val="009A658F"/>
    <w:rsid w:val="009B615E"/>
    <w:rsid w:val="009B6BF4"/>
    <w:rsid w:val="009C4C0F"/>
    <w:rsid w:val="009C7359"/>
    <w:rsid w:val="009D05D8"/>
    <w:rsid w:val="009D0C9F"/>
    <w:rsid w:val="009D112C"/>
    <w:rsid w:val="009D5553"/>
    <w:rsid w:val="009F3D33"/>
    <w:rsid w:val="009F6268"/>
    <w:rsid w:val="00A02209"/>
    <w:rsid w:val="00A02C75"/>
    <w:rsid w:val="00A10C9A"/>
    <w:rsid w:val="00A23824"/>
    <w:rsid w:val="00A2666B"/>
    <w:rsid w:val="00A31247"/>
    <w:rsid w:val="00A34114"/>
    <w:rsid w:val="00A348BF"/>
    <w:rsid w:val="00A37296"/>
    <w:rsid w:val="00A43F8E"/>
    <w:rsid w:val="00A44411"/>
    <w:rsid w:val="00A44860"/>
    <w:rsid w:val="00A46262"/>
    <w:rsid w:val="00A47510"/>
    <w:rsid w:val="00A621DC"/>
    <w:rsid w:val="00A642D7"/>
    <w:rsid w:val="00A7049E"/>
    <w:rsid w:val="00A71A05"/>
    <w:rsid w:val="00A74C50"/>
    <w:rsid w:val="00A75667"/>
    <w:rsid w:val="00A7763C"/>
    <w:rsid w:val="00A805F4"/>
    <w:rsid w:val="00A8269B"/>
    <w:rsid w:val="00A84748"/>
    <w:rsid w:val="00A91BD0"/>
    <w:rsid w:val="00A91D10"/>
    <w:rsid w:val="00A940E5"/>
    <w:rsid w:val="00A94416"/>
    <w:rsid w:val="00A96237"/>
    <w:rsid w:val="00AA0328"/>
    <w:rsid w:val="00AA42BA"/>
    <w:rsid w:val="00AA546C"/>
    <w:rsid w:val="00AA6879"/>
    <w:rsid w:val="00AB066D"/>
    <w:rsid w:val="00AB77FA"/>
    <w:rsid w:val="00AD0C61"/>
    <w:rsid w:val="00AE1A28"/>
    <w:rsid w:val="00AE3A06"/>
    <w:rsid w:val="00AE3CDB"/>
    <w:rsid w:val="00AF5371"/>
    <w:rsid w:val="00AF55A3"/>
    <w:rsid w:val="00AF61CE"/>
    <w:rsid w:val="00AF6431"/>
    <w:rsid w:val="00B00779"/>
    <w:rsid w:val="00B02FB8"/>
    <w:rsid w:val="00B03055"/>
    <w:rsid w:val="00B0553C"/>
    <w:rsid w:val="00B13341"/>
    <w:rsid w:val="00B209DC"/>
    <w:rsid w:val="00B269C9"/>
    <w:rsid w:val="00B300CA"/>
    <w:rsid w:val="00B324A2"/>
    <w:rsid w:val="00B36B05"/>
    <w:rsid w:val="00B4022B"/>
    <w:rsid w:val="00B45D95"/>
    <w:rsid w:val="00B602F5"/>
    <w:rsid w:val="00B609F2"/>
    <w:rsid w:val="00B61BA6"/>
    <w:rsid w:val="00B67FA1"/>
    <w:rsid w:val="00B7261F"/>
    <w:rsid w:val="00B72AB4"/>
    <w:rsid w:val="00B75AD6"/>
    <w:rsid w:val="00B76C2E"/>
    <w:rsid w:val="00B77BE2"/>
    <w:rsid w:val="00B81379"/>
    <w:rsid w:val="00B86B58"/>
    <w:rsid w:val="00B86E43"/>
    <w:rsid w:val="00B92464"/>
    <w:rsid w:val="00B96801"/>
    <w:rsid w:val="00BA1E1F"/>
    <w:rsid w:val="00BA2878"/>
    <w:rsid w:val="00BA3CAD"/>
    <w:rsid w:val="00BA4FDF"/>
    <w:rsid w:val="00BA65E7"/>
    <w:rsid w:val="00BB505C"/>
    <w:rsid w:val="00BB5281"/>
    <w:rsid w:val="00BD4726"/>
    <w:rsid w:val="00BE3254"/>
    <w:rsid w:val="00BF0EDF"/>
    <w:rsid w:val="00BF1B96"/>
    <w:rsid w:val="00BF5671"/>
    <w:rsid w:val="00BF76AD"/>
    <w:rsid w:val="00C05393"/>
    <w:rsid w:val="00C058D4"/>
    <w:rsid w:val="00C05967"/>
    <w:rsid w:val="00C22CBC"/>
    <w:rsid w:val="00C23786"/>
    <w:rsid w:val="00C3078B"/>
    <w:rsid w:val="00C31BC8"/>
    <w:rsid w:val="00C46A90"/>
    <w:rsid w:val="00C5469C"/>
    <w:rsid w:val="00C64395"/>
    <w:rsid w:val="00C65984"/>
    <w:rsid w:val="00C67B68"/>
    <w:rsid w:val="00C71E50"/>
    <w:rsid w:val="00C77ED0"/>
    <w:rsid w:val="00C81650"/>
    <w:rsid w:val="00C82800"/>
    <w:rsid w:val="00C92A04"/>
    <w:rsid w:val="00C951F2"/>
    <w:rsid w:val="00C95D48"/>
    <w:rsid w:val="00CA4E9C"/>
    <w:rsid w:val="00CB0139"/>
    <w:rsid w:val="00CB707A"/>
    <w:rsid w:val="00CC1110"/>
    <w:rsid w:val="00CC3BE9"/>
    <w:rsid w:val="00CC675E"/>
    <w:rsid w:val="00CC69CD"/>
    <w:rsid w:val="00CC6CC8"/>
    <w:rsid w:val="00CD2276"/>
    <w:rsid w:val="00CD2B9B"/>
    <w:rsid w:val="00CD3566"/>
    <w:rsid w:val="00CD3860"/>
    <w:rsid w:val="00CD5706"/>
    <w:rsid w:val="00CD5A24"/>
    <w:rsid w:val="00CD6B4D"/>
    <w:rsid w:val="00CD76A7"/>
    <w:rsid w:val="00CE3027"/>
    <w:rsid w:val="00CF17F5"/>
    <w:rsid w:val="00CF2C04"/>
    <w:rsid w:val="00CF4D50"/>
    <w:rsid w:val="00CF753A"/>
    <w:rsid w:val="00D00393"/>
    <w:rsid w:val="00D13CED"/>
    <w:rsid w:val="00D1693D"/>
    <w:rsid w:val="00D23854"/>
    <w:rsid w:val="00D24FFC"/>
    <w:rsid w:val="00D31F57"/>
    <w:rsid w:val="00D34289"/>
    <w:rsid w:val="00D442E9"/>
    <w:rsid w:val="00D4449C"/>
    <w:rsid w:val="00D60D05"/>
    <w:rsid w:val="00D64057"/>
    <w:rsid w:val="00D64F2E"/>
    <w:rsid w:val="00D710D6"/>
    <w:rsid w:val="00D749A6"/>
    <w:rsid w:val="00D80C12"/>
    <w:rsid w:val="00D835F3"/>
    <w:rsid w:val="00D91862"/>
    <w:rsid w:val="00DA3551"/>
    <w:rsid w:val="00DB1EAF"/>
    <w:rsid w:val="00DC28A6"/>
    <w:rsid w:val="00DC3E7D"/>
    <w:rsid w:val="00DC5FA5"/>
    <w:rsid w:val="00DD6C7B"/>
    <w:rsid w:val="00DE2636"/>
    <w:rsid w:val="00DF7067"/>
    <w:rsid w:val="00E0235C"/>
    <w:rsid w:val="00E03A9A"/>
    <w:rsid w:val="00E04C2C"/>
    <w:rsid w:val="00E13622"/>
    <w:rsid w:val="00E15331"/>
    <w:rsid w:val="00E16918"/>
    <w:rsid w:val="00E17219"/>
    <w:rsid w:val="00E20934"/>
    <w:rsid w:val="00E227FA"/>
    <w:rsid w:val="00E2584F"/>
    <w:rsid w:val="00E3084E"/>
    <w:rsid w:val="00E31461"/>
    <w:rsid w:val="00E33A60"/>
    <w:rsid w:val="00E342AA"/>
    <w:rsid w:val="00E36723"/>
    <w:rsid w:val="00E428B0"/>
    <w:rsid w:val="00E4458E"/>
    <w:rsid w:val="00E45238"/>
    <w:rsid w:val="00E52E4C"/>
    <w:rsid w:val="00E5648A"/>
    <w:rsid w:val="00E56583"/>
    <w:rsid w:val="00E617DA"/>
    <w:rsid w:val="00E62653"/>
    <w:rsid w:val="00E64685"/>
    <w:rsid w:val="00E65B87"/>
    <w:rsid w:val="00E6683A"/>
    <w:rsid w:val="00E677C0"/>
    <w:rsid w:val="00E72716"/>
    <w:rsid w:val="00E73CE8"/>
    <w:rsid w:val="00E8717E"/>
    <w:rsid w:val="00E942F4"/>
    <w:rsid w:val="00EA0DA2"/>
    <w:rsid w:val="00EA3CF7"/>
    <w:rsid w:val="00EC448E"/>
    <w:rsid w:val="00ED1480"/>
    <w:rsid w:val="00ED42E6"/>
    <w:rsid w:val="00ED55BD"/>
    <w:rsid w:val="00ED56B9"/>
    <w:rsid w:val="00EE2642"/>
    <w:rsid w:val="00F22C91"/>
    <w:rsid w:val="00F3405E"/>
    <w:rsid w:val="00F37D58"/>
    <w:rsid w:val="00F42C2C"/>
    <w:rsid w:val="00F441C6"/>
    <w:rsid w:val="00F4733D"/>
    <w:rsid w:val="00F516EB"/>
    <w:rsid w:val="00F517E1"/>
    <w:rsid w:val="00F5371A"/>
    <w:rsid w:val="00F61237"/>
    <w:rsid w:val="00F639F1"/>
    <w:rsid w:val="00F66A55"/>
    <w:rsid w:val="00F72939"/>
    <w:rsid w:val="00F754F4"/>
    <w:rsid w:val="00F81995"/>
    <w:rsid w:val="00F84128"/>
    <w:rsid w:val="00F94750"/>
    <w:rsid w:val="00F97DBA"/>
    <w:rsid w:val="00FA05E3"/>
    <w:rsid w:val="00FA087D"/>
    <w:rsid w:val="00FA2657"/>
    <w:rsid w:val="00FC69E3"/>
    <w:rsid w:val="00FC71A9"/>
    <w:rsid w:val="00FE6E90"/>
    <w:rsid w:val="00FF4BB4"/>
    <w:rsid w:val="00FF4DC0"/>
    <w:rsid w:val="00FF63A7"/>
    <w:rsid w:val="00F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F6A8B"/>
  <w15:docId w15:val="{A6935D96-677E-41DA-84EF-B8A791C9B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63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63A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FF63A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63A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2C7BFB"/>
    <w:pPr>
      <w:ind w:left="720"/>
      <w:contextualSpacing/>
    </w:pPr>
  </w:style>
  <w:style w:type="paragraph" w:styleId="NoSpacing">
    <w:name w:val="No Spacing"/>
    <w:uiPriority w:val="1"/>
    <w:qFormat/>
    <w:rsid w:val="00211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218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2182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7F21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C259F-F370-4518-B85B-D335C962B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Harc</dc:creator>
  <cp:lastModifiedBy>Lovorka Juranovic</cp:lastModifiedBy>
  <cp:revision>2</cp:revision>
  <cp:lastPrinted>2024-10-22T07:36:00Z</cp:lastPrinted>
  <dcterms:created xsi:type="dcterms:W3CDTF">2026-03-12T18:15:00Z</dcterms:created>
  <dcterms:modified xsi:type="dcterms:W3CDTF">2026-03-12T18:15:00Z</dcterms:modified>
</cp:coreProperties>
</file>